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198C9" w14:textId="77777777" w:rsidR="00413C09" w:rsidRPr="004F4CD0" w:rsidRDefault="00413C09" w:rsidP="004571DD">
      <w:pPr>
        <w:pStyle w:val="BodyText"/>
        <w:spacing w:before="3"/>
        <w:ind w:left="0"/>
        <w:jc w:val="center"/>
        <w:rPr>
          <w:rFonts w:asciiTheme="minorHAnsi" w:hAnsiTheme="minorHAnsi" w:cstheme="minorHAnsi"/>
        </w:rPr>
      </w:pPr>
    </w:p>
    <w:p w14:paraId="727FFD5D" w14:textId="0E7FEC7E" w:rsidR="00D3736F" w:rsidRDefault="004571DD" w:rsidP="004571DD">
      <w:pPr>
        <w:spacing w:before="20"/>
        <w:ind w:right="2688"/>
        <w:jc w:val="center"/>
        <w:rPr>
          <w:rFonts w:asciiTheme="minorHAnsi" w:hAnsiTheme="minorHAnsi" w:cstheme="minorHAnsi"/>
          <w:b/>
          <w:sz w:val="32"/>
          <w:szCs w:val="32"/>
        </w:rPr>
      </w:pPr>
      <w:r>
        <w:rPr>
          <w:rFonts w:asciiTheme="minorHAnsi" w:hAnsiTheme="minorHAnsi" w:cstheme="minorHAnsi"/>
          <w:b/>
          <w:sz w:val="32"/>
          <w:szCs w:val="32"/>
        </w:rPr>
        <w:t xml:space="preserve">                                     </w:t>
      </w:r>
      <w:r w:rsidR="00813D95" w:rsidRPr="00D3736F">
        <w:rPr>
          <w:rFonts w:asciiTheme="minorHAnsi" w:hAnsiTheme="minorHAnsi" w:cstheme="minorHAnsi"/>
          <w:b/>
          <w:sz w:val="32"/>
          <w:szCs w:val="32"/>
        </w:rPr>
        <w:t>CANDIDATE HANDBOOK</w:t>
      </w:r>
    </w:p>
    <w:p w14:paraId="2AD1B2D0" w14:textId="6CFCCC29" w:rsidR="00413C09" w:rsidRDefault="00813D95" w:rsidP="004571DD">
      <w:pPr>
        <w:spacing w:before="20"/>
        <w:ind w:left="2692" w:right="2688"/>
        <w:jc w:val="center"/>
        <w:rPr>
          <w:rFonts w:asciiTheme="minorHAnsi" w:hAnsiTheme="minorHAnsi" w:cstheme="minorHAnsi"/>
          <w:sz w:val="28"/>
          <w:szCs w:val="28"/>
        </w:rPr>
      </w:pPr>
      <w:r w:rsidRPr="00D3736F">
        <w:rPr>
          <w:rFonts w:asciiTheme="minorHAnsi" w:hAnsiTheme="minorHAnsi" w:cstheme="minorHAnsi"/>
          <w:sz w:val="28"/>
          <w:szCs w:val="28"/>
        </w:rPr>
        <w:t xml:space="preserve">January </w:t>
      </w:r>
      <w:r w:rsidR="00583DEC" w:rsidRPr="00D3736F">
        <w:rPr>
          <w:rFonts w:asciiTheme="minorHAnsi" w:hAnsiTheme="minorHAnsi" w:cstheme="minorHAnsi"/>
          <w:sz w:val="28"/>
          <w:szCs w:val="28"/>
        </w:rPr>
        <w:t xml:space="preserve">2020 </w:t>
      </w:r>
      <w:r w:rsidRPr="00D3736F">
        <w:rPr>
          <w:rFonts w:asciiTheme="minorHAnsi" w:hAnsiTheme="minorHAnsi" w:cstheme="minorHAnsi"/>
          <w:sz w:val="28"/>
          <w:szCs w:val="28"/>
        </w:rPr>
        <w:t>Edition</w:t>
      </w:r>
    </w:p>
    <w:p w14:paraId="1AA8147D" w14:textId="77777777" w:rsidR="00D3736F" w:rsidRPr="00D3736F" w:rsidRDefault="00D3736F" w:rsidP="00D3736F">
      <w:pPr>
        <w:spacing w:before="20"/>
        <w:ind w:left="2692" w:right="2688"/>
        <w:jc w:val="center"/>
        <w:rPr>
          <w:rFonts w:asciiTheme="minorHAnsi" w:hAnsiTheme="minorHAnsi" w:cstheme="minorHAnsi"/>
          <w:b/>
          <w:sz w:val="28"/>
          <w:szCs w:val="28"/>
        </w:rPr>
      </w:pPr>
    </w:p>
    <w:p w14:paraId="49C5ACEE" w14:textId="77777777" w:rsidR="00413C09" w:rsidRPr="004F4CD0" w:rsidRDefault="00413C09">
      <w:pPr>
        <w:pStyle w:val="BodyText"/>
        <w:spacing w:before="5"/>
        <w:ind w:left="0"/>
        <w:rPr>
          <w:rFonts w:asciiTheme="minorHAnsi" w:hAnsiTheme="minorHAnsi" w:cstheme="minorHAnsi"/>
          <w:b/>
        </w:rPr>
      </w:pPr>
    </w:p>
    <w:p w14:paraId="3F87F85C" w14:textId="77777777" w:rsidR="00413C09" w:rsidRPr="004F4CD0" w:rsidRDefault="00813D95">
      <w:pPr>
        <w:ind w:left="220"/>
        <w:jc w:val="both"/>
        <w:rPr>
          <w:rFonts w:asciiTheme="minorHAnsi" w:hAnsiTheme="minorHAnsi" w:cstheme="minorHAnsi"/>
          <w:b/>
        </w:rPr>
      </w:pPr>
      <w:r w:rsidRPr="004F4CD0">
        <w:rPr>
          <w:rFonts w:asciiTheme="minorHAnsi" w:hAnsiTheme="minorHAnsi" w:cstheme="minorHAnsi"/>
          <w:b/>
        </w:rPr>
        <w:t>Welcome to MediLink Consulting Ltd.</w:t>
      </w:r>
    </w:p>
    <w:p w14:paraId="5E4FA95A" w14:textId="77777777" w:rsidR="00F17C27" w:rsidRPr="004F4CD0" w:rsidRDefault="00F17C27">
      <w:pPr>
        <w:pStyle w:val="BodyText"/>
        <w:spacing w:before="49" w:line="276" w:lineRule="auto"/>
        <w:ind w:left="220" w:right="214"/>
        <w:jc w:val="both"/>
        <w:rPr>
          <w:rFonts w:asciiTheme="minorHAnsi" w:hAnsiTheme="minorHAnsi" w:cstheme="minorHAnsi"/>
          <w:b/>
        </w:rPr>
      </w:pPr>
    </w:p>
    <w:p w14:paraId="3120C9EC" w14:textId="2EABFC12" w:rsidR="00413C09" w:rsidRDefault="00813D95" w:rsidP="00AD4DED">
      <w:pPr>
        <w:pStyle w:val="BodyText"/>
        <w:spacing w:before="49" w:line="276" w:lineRule="auto"/>
        <w:ind w:left="220" w:right="214"/>
        <w:jc w:val="both"/>
        <w:rPr>
          <w:rFonts w:asciiTheme="minorHAnsi" w:hAnsiTheme="minorHAnsi" w:cstheme="minorHAnsi"/>
        </w:rPr>
      </w:pPr>
      <w:r w:rsidRPr="004F4CD0">
        <w:rPr>
          <w:rFonts w:asciiTheme="minorHAnsi" w:hAnsiTheme="minorHAnsi" w:cstheme="minorHAnsi"/>
          <w:b/>
        </w:rPr>
        <w:t xml:space="preserve">Thank you for choosing to work with MediLink Consulting Ltd. </w:t>
      </w:r>
      <w:r w:rsidRPr="004F4CD0">
        <w:rPr>
          <w:rFonts w:asciiTheme="minorHAnsi" w:hAnsiTheme="minorHAnsi" w:cstheme="minorHAnsi"/>
        </w:rPr>
        <w:t>We are committed to providing a quality service to our clients and to you, therefore it is vital that you familiarise yourself with the contents of our handbook. Please read through it carefully as it includes important information and guidelines as well as our policies and procedures.</w:t>
      </w:r>
    </w:p>
    <w:p w14:paraId="16F1FE4E" w14:textId="77777777" w:rsidR="00AD4DED" w:rsidRPr="00AD4DED" w:rsidRDefault="00AD4DED" w:rsidP="00AD4DED">
      <w:pPr>
        <w:pStyle w:val="BodyText"/>
        <w:spacing w:before="49" w:line="276" w:lineRule="auto"/>
        <w:ind w:left="220" w:right="214"/>
        <w:jc w:val="both"/>
        <w:rPr>
          <w:rFonts w:asciiTheme="minorHAnsi" w:hAnsiTheme="minorHAnsi" w:cstheme="minorHAnsi"/>
          <w:b/>
        </w:rPr>
      </w:pPr>
    </w:p>
    <w:p w14:paraId="51EF2F9C" w14:textId="2D4ECF5E" w:rsidR="00413C09" w:rsidRPr="004F4CD0" w:rsidRDefault="00813D95">
      <w:pPr>
        <w:pStyle w:val="BodyText"/>
        <w:spacing w:before="1" w:line="276" w:lineRule="auto"/>
        <w:ind w:left="220" w:right="215"/>
        <w:jc w:val="both"/>
        <w:rPr>
          <w:rFonts w:asciiTheme="minorHAnsi" w:hAnsiTheme="minorHAnsi" w:cstheme="minorHAnsi"/>
        </w:rPr>
      </w:pPr>
      <w:r w:rsidRPr="004F4CD0">
        <w:rPr>
          <w:rFonts w:asciiTheme="minorHAnsi" w:hAnsiTheme="minorHAnsi" w:cstheme="minorHAnsi"/>
        </w:rPr>
        <w:t>If you have any queries with regards to the contents of this handbook, please direct these to your Recruitment Consultant o</w:t>
      </w:r>
      <w:r w:rsidR="00AD4DED">
        <w:rPr>
          <w:rFonts w:asciiTheme="minorHAnsi" w:hAnsiTheme="minorHAnsi" w:cstheme="minorHAnsi"/>
        </w:rPr>
        <w:t>r</w:t>
      </w:r>
      <w:r w:rsidRPr="004F4CD0">
        <w:rPr>
          <w:rFonts w:asciiTheme="minorHAnsi" w:hAnsiTheme="minorHAnsi" w:cstheme="minorHAnsi"/>
        </w:rPr>
        <w:t xml:space="preserve"> the contact details below</w:t>
      </w:r>
      <w:r w:rsidR="00AD4DED">
        <w:rPr>
          <w:rFonts w:asciiTheme="minorHAnsi" w:hAnsiTheme="minorHAnsi" w:cstheme="minorHAnsi"/>
        </w:rPr>
        <w:t>:</w:t>
      </w:r>
    </w:p>
    <w:p w14:paraId="60025B72" w14:textId="77777777" w:rsidR="00413C09" w:rsidRPr="004F4CD0" w:rsidRDefault="00413C09">
      <w:pPr>
        <w:pStyle w:val="BodyText"/>
        <w:spacing w:before="3"/>
        <w:ind w:left="0"/>
        <w:rPr>
          <w:rFonts w:asciiTheme="minorHAnsi" w:hAnsiTheme="minorHAnsi" w:cstheme="minorHAnsi"/>
        </w:rPr>
      </w:pPr>
    </w:p>
    <w:p w14:paraId="21830B20" w14:textId="77777777" w:rsidR="00AD4DED" w:rsidRDefault="00813D95">
      <w:pPr>
        <w:pStyle w:val="Heading3"/>
        <w:ind w:left="220"/>
        <w:rPr>
          <w:rFonts w:asciiTheme="minorHAnsi" w:hAnsiTheme="minorHAnsi" w:cstheme="minorHAnsi"/>
        </w:rPr>
      </w:pPr>
      <w:r w:rsidRPr="004F4CD0">
        <w:rPr>
          <w:rFonts w:asciiTheme="minorHAnsi" w:hAnsiTheme="minorHAnsi" w:cstheme="minorHAnsi"/>
        </w:rPr>
        <w:t xml:space="preserve">MediLink Consulting Ltd, </w:t>
      </w:r>
      <w:r w:rsidR="004F4CD0" w:rsidRPr="004F4CD0">
        <w:rPr>
          <w:rFonts w:asciiTheme="minorHAnsi" w:hAnsiTheme="minorHAnsi" w:cstheme="minorHAnsi"/>
        </w:rPr>
        <w:t xml:space="preserve">Lower Ground Floor, Kings House, 101-135 Kings Road, Brentwood, </w:t>
      </w:r>
    </w:p>
    <w:p w14:paraId="557B1435" w14:textId="437603F8" w:rsidR="00413C09" w:rsidRPr="004F4CD0" w:rsidRDefault="004F4CD0">
      <w:pPr>
        <w:pStyle w:val="Heading3"/>
        <w:ind w:left="220"/>
        <w:rPr>
          <w:rFonts w:asciiTheme="minorHAnsi" w:hAnsiTheme="minorHAnsi" w:cstheme="minorHAnsi"/>
        </w:rPr>
      </w:pPr>
      <w:r w:rsidRPr="004F4CD0">
        <w:rPr>
          <w:rFonts w:asciiTheme="minorHAnsi" w:hAnsiTheme="minorHAnsi" w:cstheme="minorHAnsi"/>
        </w:rPr>
        <w:t>Esse</w:t>
      </w:r>
      <w:r w:rsidR="003B41F2">
        <w:rPr>
          <w:rFonts w:asciiTheme="minorHAnsi" w:hAnsiTheme="minorHAnsi" w:cstheme="minorHAnsi"/>
        </w:rPr>
        <w:t>x</w:t>
      </w:r>
      <w:r w:rsidRPr="004F4CD0">
        <w:rPr>
          <w:rFonts w:asciiTheme="minorHAnsi" w:hAnsiTheme="minorHAnsi" w:cstheme="minorHAnsi"/>
        </w:rPr>
        <w:t>, CM14 4DR</w:t>
      </w:r>
    </w:p>
    <w:p w14:paraId="6DC30F64" w14:textId="77777777" w:rsidR="00413C09" w:rsidRPr="004F4CD0" w:rsidRDefault="00413C09" w:rsidP="00AD4DED">
      <w:pPr>
        <w:pStyle w:val="BodyText"/>
        <w:ind w:left="0"/>
        <w:jc w:val="right"/>
        <w:rPr>
          <w:rFonts w:asciiTheme="minorHAnsi" w:hAnsiTheme="minorHAnsi" w:cstheme="minorHAnsi"/>
          <w:b/>
        </w:rPr>
      </w:pPr>
    </w:p>
    <w:p w14:paraId="6F325CDF" w14:textId="77777777" w:rsidR="00413C09" w:rsidRPr="004F4CD0" w:rsidRDefault="00413C09">
      <w:pPr>
        <w:pStyle w:val="BodyText"/>
        <w:ind w:left="0"/>
        <w:rPr>
          <w:rFonts w:asciiTheme="minorHAnsi" w:hAnsiTheme="minorHAnsi" w:cstheme="minorHAnsi"/>
          <w:b/>
        </w:rPr>
      </w:pPr>
    </w:p>
    <w:p w14:paraId="7A21C66D" w14:textId="77777777" w:rsidR="00413C09" w:rsidRPr="004F4CD0" w:rsidRDefault="00813D95">
      <w:pPr>
        <w:ind w:left="2688" w:right="2688"/>
        <w:jc w:val="center"/>
        <w:rPr>
          <w:rFonts w:asciiTheme="minorHAnsi" w:hAnsiTheme="minorHAnsi" w:cstheme="minorHAnsi"/>
          <w:b/>
        </w:rPr>
      </w:pPr>
      <w:r w:rsidRPr="004F4CD0">
        <w:rPr>
          <w:rFonts w:asciiTheme="minorHAnsi" w:hAnsiTheme="minorHAnsi" w:cstheme="minorHAnsi"/>
          <w:b/>
          <w:u w:val="single"/>
        </w:rPr>
        <w:t>DECLARATION</w:t>
      </w:r>
    </w:p>
    <w:p w14:paraId="7CC647B1" w14:textId="77777777" w:rsidR="00413C09" w:rsidRPr="004F4CD0" w:rsidRDefault="00413C09">
      <w:pPr>
        <w:pStyle w:val="BodyText"/>
        <w:ind w:left="0"/>
        <w:rPr>
          <w:rFonts w:asciiTheme="minorHAnsi" w:hAnsiTheme="minorHAnsi" w:cstheme="minorHAnsi"/>
          <w:b/>
        </w:rPr>
      </w:pPr>
    </w:p>
    <w:p w14:paraId="5DB95A7E" w14:textId="77777777" w:rsidR="00413C09" w:rsidRPr="004F4CD0" w:rsidRDefault="00813D95">
      <w:pPr>
        <w:pStyle w:val="BodyText"/>
        <w:spacing w:before="56" w:line="276" w:lineRule="auto"/>
        <w:ind w:left="220" w:right="213"/>
        <w:jc w:val="both"/>
        <w:rPr>
          <w:rFonts w:asciiTheme="minorHAnsi" w:hAnsiTheme="minorHAnsi" w:cstheme="minorHAnsi"/>
          <w:b/>
        </w:rPr>
      </w:pPr>
      <w:r w:rsidRPr="004F4CD0">
        <w:rPr>
          <w:rFonts w:asciiTheme="minorHAnsi" w:hAnsiTheme="minorHAnsi" w:cstheme="minorHAnsi"/>
        </w:rPr>
        <w:t>I have read, understood and agree to abide by the contents of the MediLink Consulting Ltd Handbook.</w:t>
      </w:r>
    </w:p>
    <w:p w14:paraId="2AD18418" w14:textId="77777777" w:rsidR="00413C09" w:rsidRPr="004F4CD0" w:rsidRDefault="00413C09">
      <w:pPr>
        <w:pStyle w:val="BodyText"/>
        <w:ind w:left="0"/>
        <w:rPr>
          <w:rFonts w:asciiTheme="minorHAnsi" w:hAnsiTheme="minorHAnsi" w:cstheme="minorHAnsi"/>
          <w:b/>
        </w:rPr>
      </w:pPr>
    </w:p>
    <w:p w14:paraId="25D79D58" w14:textId="77777777" w:rsidR="00413C09" w:rsidRPr="004F4CD0" w:rsidRDefault="00413C09">
      <w:pPr>
        <w:pStyle w:val="BodyText"/>
        <w:spacing w:before="9" w:after="1"/>
        <w:ind w:left="0"/>
        <w:rPr>
          <w:rFonts w:asciiTheme="minorHAnsi" w:hAnsiTheme="minorHAnsi" w:cstheme="minorHAnsi"/>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4"/>
        <w:gridCol w:w="6020"/>
      </w:tblGrid>
      <w:tr w:rsidR="00413C09" w:rsidRPr="004F4CD0" w14:paraId="4E387AEA" w14:textId="77777777">
        <w:trPr>
          <w:trHeight w:hRule="exact" w:val="792"/>
        </w:trPr>
        <w:tc>
          <w:tcPr>
            <w:tcW w:w="3224" w:type="dxa"/>
            <w:tcBorders>
              <w:left w:val="single" w:sz="4" w:space="0" w:color="000000"/>
            </w:tcBorders>
          </w:tcPr>
          <w:p w14:paraId="5BBC047F" w14:textId="77777777" w:rsidR="00413C09" w:rsidRPr="004F4CD0" w:rsidRDefault="00413C09">
            <w:pPr>
              <w:pStyle w:val="TableParagraph"/>
              <w:rPr>
                <w:rFonts w:asciiTheme="minorHAnsi" w:hAnsiTheme="minorHAnsi" w:cstheme="minorHAnsi"/>
              </w:rPr>
            </w:pPr>
          </w:p>
          <w:p w14:paraId="57055992" w14:textId="77777777" w:rsidR="00413C09" w:rsidRPr="004F4CD0" w:rsidRDefault="00813D95">
            <w:pPr>
              <w:pStyle w:val="TableParagraph"/>
              <w:ind w:left="103"/>
              <w:rPr>
                <w:rFonts w:asciiTheme="minorHAnsi" w:hAnsiTheme="minorHAnsi" w:cstheme="minorHAnsi"/>
                <w:b/>
              </w:rPr>
            </w:pPr>
            <w:r w:rsidRPr="004F4CD0">
              <w:rPr>
                <w:rFonts w:asciiTheme="minorHAnsi" w:hAnsiTheme="minorHAnsi" w:cstheme="minorHAnsi"/>
                <w:b/>
              </w:rPr>
              <w:t>Candidate Name:</w:t>
            </w:r>
          </w:p>
        </w:tc>
        <w:tc>
          <w:tcPr>
            <w:tcW w:w="6020" w:type="dxa"/>
          </w:tcPr>
          <w:p w14:paraId="034A234A" w14:textId="77777777" w:rsidR="00413C09" w:rsidRPr="004F4CD0" w:rsidRDefault="00413C09">
            <w:pPr>
              <w:rPr>
                <w:rFonts w:asciiTheme="minorHAnsi" w:hAnsiTheme="minorHAnsi" w:cstheme="minorHAnsi"/>
              </w:rPr>
            </w:pPr>
          </w:p>
        </w:tc>
      </w:tr>
      <w:tr w:rsidR="00413C09" w:rsidRPr="004F4CD0" w14:paraId="366A9182" w14:textId="77777777">
        <w:trPr>
          <w:trHeight w:hRule="exact" w:val="792"/>
        </w:trPr>
        <w:tc>
          <w:tcPr>
            <w:tcW w:w="3224" w:type="dxa"/>
            <w:tcBorders>
              <w:left w:val="single" w:sz="4" w:space="0" w:color="000000"/>
            </w:tcBorders>
          </w:tcPr>
          <w:p w14:paraId="67D04337" w14:textId="77777777" w:rsidR="00413C09" w:rsidRPr="004F4CD0" w:rsidRDefault="00413C09">
            <w:pPr>
              <w:pStyle w:val="TableParagraph"/>
              <w:rPr>
                <w:rFonts w:asciiTheme="minorHAnsi" w:hAnsiTheme="minorHAnsi" w:cstheme="minorHAnsi"/>
              </w:rPr>
            </w:pPr>
          </w:p>
          <w:p w14:paraId="3BAF8E84" w14:textId="77777777" w:rsidR="00413C09" w:rsidRPr="004F4CD0" w:rsidRDefault="00813D95">
            <w:pPr>
              <w:pStyle w:val="TableParagraph"/>
              <w:ind w:left="103"/>
              <w:rPr>
                <w:rFonts w:asciiTheme="minorHAnsi" w:hAnsiTheme="minorHAnsi" w:cstheme="minorHAnsi"/>
                <w:b/>
              </w:rPr>
            </w:pPr>
            <w:r w:rsidRPr="004F4CD0">
              <w:rPr>
                <w:rFonts w:asciiTheme="minorHAnsi" w:hAnsiTheme="minorHAnsi" w:cstheme="minorHAnsi"/>
                <w:b/>
              </w:rPr>
              <w:t>Profession:</w:t>
            </w:r>
          </w:p>
        </w:tc>
        <w:tc>
          <w:tcPr>
            <w:tcW w:w="6020" w:type="dxa"/>
          </w:tcPr>
          <w:p w14:paraId="58FB2941" w14:textId="77777777" w:rsidR="00413C09" w:rsidRPr="004F4CD0" w:rsidRDefault="00413C09">
            <w:pPr>
              <w:rPr>
                <w:rFonts w:asciiTheme="minorHAnsi" w:hAnsiTheme="minorHAnsi" w:cstheme="minorHAnsi"/>
              </w:rPr>
            </w:pPr>
          </w:p>
        </w:tc>
      </w:tr>
      <w:tr w:rsidR="00413C09" w:rsidRPr="004F4CD0" w14:paraId="5462FC16" w14:textId="77777777">
        <w:trPr>
          <w:trHeight w:hRule="exact" w:val="790"/>
        </w:trPr>
        <w:tc>
          <w:tcPr>
            <w:tcW w:w="3224" w:type="dxa"/>
            <w:tcBorders>
              <w:left w:val="single" w:sz="4" w:space="0" w:color="000000"/>
            </w:tcBorders>
          </w:tcPr>
          <w:p w14:paraId="315CFB79" w14:textId="77777777" w:rsidR="00413C09" w:rsidRPr="004F4CD0" w:rsidRDefault="00413C09">
            <w:pPr>
              <w:pStyle w:val="TableParagraph"/>
              <w:rPr>
                <w:rFonts w:asciiTheme="minorHAnsi" w:hAnsiTheme="minorHAnsi" w:cstheme="minorHAnsi"/>
              </w:rPr>
            </w:pPr>
          </w:p>
          <w:p w14:paraId="5728233A" w14:textId="77777777" w:rsidR="00413C09" w:rsidRPr="004F4CD0" w:rsidRDefault="00813D95">
            <w:pPr>
              <w:pStyle w:val="TableParagraph"/>
              <w:ind w:left="103"/>
              <w:rPr>
                <w:rFonts w:asciiTheme="minorHAnsi" w:hAnsiTheme="minorHAnsi" w:cstheme="minorHAnsi"/>
                <w:b/>
              </w:rPr>
            </w:pPr>
            <w:r w:rsidRPr="004F4CD0">
              <w:rPr>
                <w:rFonts w:asciiTheme="minorHAnsi" w:hAnsiTheme="minorHAnsi" w:cstheme="minorHAnsi"/>
                <w:b/>
              </w:rPr>
              <w:t>Professional Registration No:</w:t>
            </w:r>
          </w:p>
        </w:tc>
        <w:tc>
          <w:tcPr>
            <w:tcW w:w="6020" w:type="dxa"/>
          </w:tcPr>
          <w:p w14:paraId="39DC52D8" w14:textId="77777777" w:rsidR="00413C09" w:rsidRPr="004F4CD0" w:rsidRDefault="00413C09">
            <w:pPr>
              <w:rPr>
                <w:rFonts w:asciiTheme="minorHAnsi" w:hAnsiTheme="minorHAnsi" w:cstheme="minorHAnsi"/>
              </w:rPr>
            </w:pPr>
          </w:p>
        </w:tc>
      </w:tr>
      <w:tr w:rsidR="00413C09" w:rsidRPr="004F4CD0" w14:paraId="0E56E650" w14:textId="77777777">
        <w:trPr>
          <w:trHeight w:hRule="exact" w:val="792"/>
        </w:trPr>
        <w:tc>
          <w:tcPr>
            <w:tcW w:w="3224" w:type="dxa"/>
            <w:tcBorders>
              <w:left w:val="single" w:sz="4" w:space="0" w:color="000000"/>
            </w:tcBorders>
          </w:tcPr>
          <w:p w14:paraId="746DCD1A" w14:textId="77777777" w:rsidR="00413C09" w:rsidRPr="004F4CD0" w:rsidRDefault="00413C09">
            <w:pPr>
              <w:pStyle w:val="TableParagraph"/>
              <w:rPr>
                <w:rFonts w:asciiTheme="minorHAnsi" w:hAnsiTheme="minorHAnsi" w:cstheme="minorHAnsi"/>
              </w:rPr>
            </w:pPr>
          </w:p>
          <w:p w14:paraId="33625AFA" w14:textId="77777777" w:rsidR="00413C09" w:rsidRPr="004F4CD0" w:rsidRDefault="00813D95">
            <w:pPr>
              <w:pStyle w:val="TableParagraph"/>
              <w:ind w:left="103"/>
              <w:rPr>
                <w:rFonts w:asciiTheme="minorHAnsi" w:hAnsiTheme="minorHAnsi" w:cstheme="minorHAnsi"/>
                <w:b/>
              </w:rPr>
            </w:pPr>
            <w:r w:rsidRPr="004F4CD0">
              <w:rPr>
                <w:rFonts w:asciiTheme="minorHAnsi" w:hAnsiTheme="minorHAnsi" w:cstheme="minorHAnsi"/>
                <w:b/>
              </w:rPr>
              <w:t>Signed:</w:t>
            </w:r>
          </w:p>
        </w:tc>
        <w:tc>
          <w:tcPr>
            <w:tcW w:w="6020" w:type="dxa"/>
          </w:tcPr>
          <w:p w14:paraId="5F48FE76" w14:textId="77777777" w:rsidR="00413C09" w:rsidRPr="004F4CD0" w:rsidRDefault="00413C09">
            <w:pPr>
              <w:rPr>
                <w:rFonts w:asciiTheme="minorHAnsi" w:hAnsiTheme="minorHAnsi" w:cstheme="minorHAnsi"/>
              </w:rPr>
            </w:pPr>
          </w:p>
        </w:tc>
      </w:tr>
      <w:tr w:rsidR="00413C09" w:rsidRPr="004F4CD0" w14:paraId="1366E4B4" w14:textId="77777777">
        <w:trPr>
          <w:trHeight w:hRule="exact" w:val="934"/>
        </w:trPr>
        <w:tc>
          <w:tcPr>
            <w:tcW w:w="3224" w:type="dxa"/>
            <w:tcBorders>
              <w:left w:val="single" w:sz="4" w:space="0" w:color="000000"/>
            </w:tcBorders>
          </w:tcPr>
          <w:p w14:paraId="36CE3EB0" w14:textId="77777777" w:rsidR="00413C09" w:rsidRPr="004F4CD0" w:rsidRDefault="00413C09">
            <w:pPr>
              <w:pStyle w:val="TableParagraph"/>
              <w:rPr>
                <w:rFonts w:asciiTheme="minorHAnsi" w:hAnsiTheme="minorHAnsi" w:cstheme="minorHAnsi"/>
              </w:rPr>
            </w:pPr>
          </w:p>
          <w:p w14:paraId="2147C58C" w14:textId="77777777" w:rsidR="00413C09" w:rsidRPr="004F4CD0" w:rsidRDefault="00813D95">
            <w:pPr>
              <w:pStyle w:val="TableParagraph"/>
              <w:ind w:left="103"/>
              <w:rPr>
                <w:rFonts w:asciiTheme="minorHAnsi" w:hAnsiTheme="minorHAnsi" w:cstheme="minorHAnsi"/>
                <w:b/>
              </w:rPr>
            </w:pPr>
            <w:r w:rsidRPr="004F4CD0">
              <w:rPr>
                <w:rFonts w:asciiTheme="minorHAnsi" w:hAnsiTheme="minorHAnsi" w:cstheme="minorHAnsi"/>
                <w:b/>
              </w:rPr>
              <w:t>Date:</w:t>
            </w:r>
          </w:p>
        </w:tc>
        <w:tc>
          <w:tcPr>
            <w:tcW w:w="6020" w:type="dxa"/>
          </w:tcPr>
          <w:p w14:paraId="59725D01" w14:textId="77777777" w:rsidR="00413C09" w:rsidRPr="004F4CD0" w:rsidRDefault="00413C09">
            <w:pPr>
              <w:rPr>
                <w:rFonts w:asciiTheme="minorHAnsi" w:hAnsiTheme="minorHAnsi" w:cstheme="minorHAnsi"/>
              </w:rPr>
            </w:pPr>
          </w:p>
        </w:tc>
      </w:tr>
    </w:tbl>
    <w:p w14:paraId="6D609219" w14:textId="77777777" w:rsidR="00413C09" w:rsidRPr="004F4CD0" w:rsidRDefault="00413C09">
      <w:pPr>
        <w:pStyle w:val="BodyText"/>
        <w:ind w:left="0"/>
        <w:rPr>
          <w:rFonts w:asciiTheme="minorHAnsi" w:hAnsiTheme="minorHAnsi" w:cstheme="minorHAnsi"/>
        </w:rPr>
      </w:pPr>
    </w:p>
    <w:p w14:paraId="2CD1B894" w14:textId="77777777" w:rsidR="00413C09" w:rsidRPr="004F4CD0" w:rsidRDefault="00413C09">
      <w:pPr>
        <w:pStyle w:val="BodyText"/>
        <w:ind w:left="0"/>
        <w:rPr>
          <w:rFonts w:asciiTheme="minorHAnsi" w:hAnsiTheme="minorHAnsi" w:cstheme="minorHAnsi"/>
        </w:rPr>
      </w:pPr>
    </w:p>
    <w:p w14:paraId="73473E92" w14:textId="38CD30C0" w:rsidR="00413C09" w:rsidRPr="004F4CD0" w:rsidRDefault="00813D95">
      <w:pPr>
        <w:spacing w:line="276" w:lineRule="auto"/>
        <w:ind w:left="220" w:right="95"/>
        <w:rPr>
          <w:rFonts w:asciiTheme="minorHAnsi" w:hAnsiTheme="minorHAnsi" w:cstheme="minorHAnsi"/>
          <w:b/>
          <w:i/>
        </w:rPr>
      </w:pPr>
      <w:r w:rsidRPr="004F4CD0">
        <w:rPr>
          <w:rFonts w:asciiTheme="minorHAnsi" w:hAnsiTheme="minorHAnsi" w:cstheme="minorHAnsi"/>
          <w:b/>
          <w:i/>
        </w:rPr>
        <w:t>The above declaration should be signed and returned to MediLink Consulting</w:t>
      </w:r>
      <w:r w:rsidR="008D7CA1">
        <w:rPr>
          <w:rFonts w:asciiTheme="minorHAnsi" w:hAnsiTheme="minorHAnsi" w:cstheme="minorHAnsi"/>
          <w:b/>
          <w:i/>
        </w:rPr>
        <w:t xml:space="preserve"> Ltd</w:t>
      </w:r>
      <w:r w:rsidRPr="004F4CD0">
        <w:rPr>
          <w:rFonts w:asciiTheme="minorHAnsi" w:hAnsiTheme="minorHAnsi" w:cstheme="minorHAnsi"/>
          <w:b/>
          <w:i/>
        </w:rPr>
        <w:t xml:space="preserve"> where it will be held on your file. Please keep a copy of this handbook for your records.</w:t>
      </w:r>
    </w:p>
    <w:p w14:paraId="0F3854D0" w14:textId="77777777" w:rsidR="00413C09" w:rsidRPr="004F4CD0" w:rsidRDefault="00413C09">
      <w:pPr>
        <w:spacing w:line="276" w:lineRule="auto"/>
        <w:rPr>
          <w:rFonts w:asciiTheme="minorHAnsi" w:hAnsiTheme="minorHAnsi" w:cstheme="minorHAnsi"/>
        </w:rPr>
        <w:sectPr w:rsidR="00413C09" w:rsidRPr="004F4CD0" w:rsidSect="00B77735">
          <w:headerReference w:type="default" r:id="rId8"/>
          <w:footerReference w:type="default" r:id="rId9"/>
          <w:type w:val="continuous"/>
          <w:pgSz w:w="11910" w:h="16840"/>
          <w:pgMar w:top="1420" w:right="1220" w:bottom="1200" w:left="1220" w:header="708" w:footer="1701" w:gutter="0"/>
          <w:pgNumType w:start="1"/>
          <w:cols w:space="720"/>
          <w:docGrid w:linePitch="299"/>
        </w:sectPr>
      </w:pPr>
    </w:p>
    <w:p w14:paraId="7F1A6715" w14:textId="77777777" w:rsidR="00413C09" w:rsidRPr="004F4CD0" w:rsidRDefault="00413C09">
      <w:pPr>
        <w:pStyle w:val="BodyText"/>
        <w:spacing w:before="5"/>
        <w:ind w:left="0"/>
        <w:rPr>
          <w:rFonts w:asciiTheme="minorHAnsi" w:hAnsiTheme="minorHAnsi" w:cstheme="minorHAnsi"/>
          <w:b/>
          <w:i/>
        </w:rPr>
      </w:pPr>
    </w:p>
    <w:p w14:paraId="32F18152" w14:textId="77777777" w:rsidR="00413C09" w:rsidRPr="004F4CD0" w:rsidRDefault="00813D95">
      <w:pPr>
        <w:pStyle w:val="Heading1"/>
        <w:rPr>
          <w:rFonts w:asciiTheme="minorHAnsi" w:hAnsiTheme="minorHAnsi" w:cstheme="minorHAnsi"/>
          <w:sz w:val="22"/>
          <w:szCs w:val="22"/>
        </w:rPr>
      </w:pPr>
      <w:r w:rsidRPr="004F4CD0">
        <w:rPr>
          <w:rFonts w:asciiTheme="minorHAnsi" w:hAnsiTheme="minorHAnsi" w:cstheme="minorHAnsi"/>
          <w:sz w:val="22"/>
          <w:szCs w:val="22"/>
          <w:u w:val="single"/>
        </w:rPr>
        <w:t>CONTENTS</w:t>
      </w:r>
    </w:p>
    <w:p w14:paraId="75FB07D1" w14:textId="77777777" w:rsidR="00413C09" w:rsidRPr="004F4CD0" w:rsidRDefault="00413C09">
      <w:pPr>
        <w:pStyle w:val="BodyText"/>
        <w:spacing w:before="2"/>
        <w:ind w:left="0"/>
        <w:rPr>
          <w:rFonts w:asciiTheme="minorHAnsi" w:hAnsiTheme="minorHAnsi" w:cstheme="minorHAnsi"/>
          <w:b/>
        </w:rPr>
      </w:pPr>
    </w:p>
    <w:p w14:paraId="60B6186D" w14:textId="77777777" w:rsidR="006531C0" w:rsidRPr="004F4CD0" w:rsidRDefault="006531C0" w:rsidP="006531C0">
      <w:pPr>
        <w:spacing w:before="59"/>
        <w:ind w:left="100"/>
        <w:rPr>
          <w:rFonts w:asciiTheme="minorHAnsi" w:hAnsiTheme="minorHAnsi" w:cstheme="minorHAnsi"/>
        </w:rPr>
      </w:pPr>
      <w:r w:rsidRPr="004F4CD0">
        <w:rPr>
          <w:rFonts w:asciiTheme="minorHAnsi" w:hAnsiTheme="minorHAnsi" w:cstheme="minorHAnsi"/>
          <w:b/>
        </w:rPr>
        <w:t>1</w:t>
      </w:r>
      <w:r w:rsidRPr="004F4CD0">
        <w:rPr>
          <w:rFonts w:asciiTheme="minorHAnsi" w:hAnsiTheme="minorHAnsi" w:cstheme="minorHAnsi"/>
        </w:rPr>
        <w:t>: Declaration</w:t>
      </w:r>
    </w:p>
    <w:p w14:paraId="44D4058F"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2: </w:t>
      </w:r>
      <w:r w:rsidRPr="004F4CD0">
        <w:rPr>
          <w:rFonts w:asciiTheme="minorHAnsi" w:hAnsiTheme="minorHAnsi" w:cstheme="minorHAnsi"/>
        </w:rPr>
        <w:t>Contents</w:t>
      </w:r>
    </w:p>
    <w:p w14:paraId="14E61160"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3: </w:t>
      </w:r>
      <w:r w:rsidRPr="004F4CD0">
        <w:rPr>
          <w:rFonts w:asciiTheme="minorHAnsi" w:hAnsiTheme="minorHAnsi" w:cstheme="minorHAnsi"/>
        </w:rPr>
        <w:t>Contents</w:t>
      </w:r>
    </w:p>
    <w:p w14:paraId="59353BDB"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4: </w:t>
      </w:r>
      <w:r w:rsidRPr="004F4CD0">
        <w:rPr>
          <w:rFonts w:asciiTheme="minorHAnsi" w:hAnsiTheme="minorHAnsi" w:cstheme="minorHAnsi"/>
        </w:rPr>
        <w:t>Induction</w:t>
      </w:r>
    </w:p>
    <w:p w14:paraId="6A46324C"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4: </w:t>
      </w:r>
      <w:r w:rsidRPr="004F4CD0">
        <w:rPr>
          <w:rFonts w:asciiTheme="minorHAnsi" w:hAnsiTheme="minorHAnsi" w:cstheme="minorHAnsi"/>
        </w:rPr>
        <w:t>Code of Contact</w:t>
      </w:r>
    </w:p>
    <w:p w14:paraId="22048379"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4: </w:t>
      </w:r>
      <w:r w:rsidRPr="004F4CD0">
        <w:rPr>
          <w:rFonts w:asciiTheme="minorHAnsi" w:hAnsiTheme="minorHAnsi" w:cstheme="minorHAnsi"/>
        </w:rPr>
        <w:t>Our Expectations of You</w:t>
      </w:r>
    </w:p>
    <w:p w14:paraId="22348815" w14:textId="77777777" w:rsidR="006531C0" w:rsidRPr="004F4CD0" w:rsidRDefault="006531C0" w:rsidP="006531C0">
      <w:pPr>
        <w:spacing w:before="39"/>
        <w:ind w:left="100"/>
        <w:rPr>
          <w:rFonts w:asciiTheme="minorHAnsi" w:hAnsiTheme="minorHAnsi" w:cstheme="minorHAnsi"/>
        </w:rPr>
      </w:pPr>
      <w:r w:rsidRPr="00B77735">
        <w:rPr>
          <w:rFonts w:asciiTheme="minorHAnsi" w:hAnsiTheme="minorHAnsi" w:cstheme="minorHAnsi"/>
          <w:b/>
          <w:bCs/>
        </w:rPr>
        <w:t>4:</w:t>
      </w:r>
      <w:r w:rsidRPr="004F4CD0">
        <w:rPr>
          <w:rFonts w:asciiTheme="minorHAnsi" w:hAnsiTheme="minorHAnsi" w:cstheme="minorHAnsi"/>
        </w:rPr>
        <w:t xml:space="preserve"> Alternative work/roles</w:t>
      </w:r>
    </w:p>
    <w:p w14:paraId="54556046"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5: </w:t>
      </w:r>
      <w:r w:rsidRPr="004F4CD0">
        <w:rPr>
          <w:rFonts w:asciiTheme="minorHAnsi" w:hAnsiTheme="minorHAnsi" w:cstheme="minorHAnsi"/>
        </w:rPr>
        <w:t>Availability</w:t>
      </w:r>
    </w:p>
    <w:p w14:paraId="6A5B44AE"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5: </w:t>
      </w:r>
      <w:r w:rsidRPr="004F4CD0">
        <w:rPr>
          <w:rFonts w:asciiTheme="minorHAnsi" w:hAnsiTheme="minorHAnsi" w:cstheme="minorHAnsi"/>
        </w:rPr>
        <w:t>What you should expect</w:t>
      </w:r>
    </w:p>
    <w:p w14:paraId="4A66AC97"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5: </w:t>
      </w:r>
      <w:r w:rsidRPr="004F4CD0">
        <w:rPr>
          <w:rFonts w:asciiTheme="minorHAnsi" w:hAnsiTheme="minorHAnsi" w:cstheme="minorHAnsi"/>
        </w:rPr>
        <w:t>DBS Checks</w:t>
      </w:r>
    </w:p>
    <w:p w14:paraId="5FF7ED7A"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6: </w:t>
      </w:r>
      <w:r w:rsidRPr="004F4CD0">
        <w:rPr>
          <w:rFonts w:asciiTheme="minorHAnsi" w:hAnsiTheme="minorHAnsi" w:cstheme="minorHAnsi"/>
        </w:rPr>
        <w:t>Overseas Police Checks</w:t>
      </w:r>
    </w:p>
    <w:p w14:paraId="455E4C3E"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6: </w:t>
      </w:r>
      <w:r w:rsidRPr="004F4CD0">
        <w:rPr>
          <w:rFonts w:asciiTheme="minorHAnsi" w:hAnsiTheme="minorHAnsi" w:cstheme="minorHAnsi"/>
        </w:rPr>
        <w:t>Training Requirements</w:t>
      </w:r>
    </w:p>
    <w:p w14:paraId="4D9FC814" w14:textId="77777777" w:rsidR="006531C0" w:rsidRDefault="006531C0" w:rsidP="006531C0">
      <w:pPr>
        <w:spacing w:before="39" w:line="278" w:lineRule="auto"/>
        <w:ind w:left="100" w:right="6698"/>
        <w:rPr>
          <w:rFonts w:asciiTheme="minorHAnsi" w:hAnsiTheme="minorHAnsi" w:cstheme="minorHAnsi"/>
        </w:rPr>
      </w:pPr>
      <w:r w:rsidRPr="004F4CD0">
        <w:rPr>
          <w:rFonts w:asciiTheme="minorHAnsi" w:hAnsiTheme="minorHAnsi" w:cstheme="minorHAnsi"/>
          <w:b/>
        </w:rPr>
        <w:t xml:space="preserve">6: </w:t>
      </w:r>
      <w:r w:rsidRPr="004F4CD0">
        <w:rPr>
          <w:rFonts w:asciiTheme="minorHAnsi" w:hAnsiTheme="minorHAnsi" w:cstheme="minorHAnsi"/>
        </w:rPr>
        <w:t>Occupational</w:t>
      </w:r>
      <w:r>
        <w:rPr>
          <w:rFonts w:asciiTheme="minorHAnsi" w:hAnsiTheme="minorHAnsi" w:cstheme="minorHAnsi"/>
        </w:rPr>
        <w:t xml:space="preserve"> Health</w:t>
      </w:r>
    </w:p>
    <w:p w14:paraId="05CB9424" w14:textId="77777777" w:rsidR="006531C0" w:rsidRDefault="006531C0" w:rsidP="006531C0">
      <w:pPr>
        <w:spacing w:before="39" w:line="278" w:lineRule="auto"/>
        <w:ind w:left="100" w:right="6191"/>
        <w:rPr>
          <w:rFonts w:asciiTheme="minorHAnsi" w:hAnsiTheme="minorHAnsi" w:cstheme="minorHAnsi"/>
        </w:rPr>
      </w:pPr>
      <w:r w:rsidRPr="004F4CD0">
        <w:rPr>
          <w:rFonts w:asciiTheme="minorHAnsi" w:hAnsiTheme="minorHAnsi" w:cstheme="minorHAnsi"/>
          <w:b/>
        </w:rPr>
        <w:t xml:space="preserve">6: </w:t>
      </w:r>
      <w:r w:rsidRPr="004F4CD0">
        <w:rPr>
          <w:rFonts w:asciiTheme="minorHAnsi" w:hAnsiTheme="minorHAnsi" w:cstheme="minorHAnsi"/>
        </w:rPr>
        <w:t>Fitness to</w:t>
      </w:r>
      <w:r>
        <w:rPr>
          <w:rFonts w:asciiTheme="minorHAnsi" w:hAnsiTheme="minorHAnsi" w:cstheme="minorHAnsi"/>
        </w:rPr>
        <w:t xml:space="preserve"> </w:t>
      </w:r>
      <w:r w:rsidRPr="004F4CD0">
        <w:rPr>
          <w:rFonts w:asciiTheme="minorHAnsi" w:hAnsiTheme="minorHAnsi" w:cstheme="minorHAnsi"/>
        </w:rPr>
        <w:t>Practice</w:t>
      </w:r>
    </w:p>
    <w:p w14:paraId="6DFED9A1" w14:textId="77777777" w:rsidR="006531C0" w:rsidRPr="004F4CD0" w:rsidRDefault="006531C0" w:rsidP="006531C0">
      <w:pPr>
        <w:spacing w:before="39" w:line="278" w:lineRule="auto"/>
        <w:ind w:left="100" w:right="6191"/>
        <w:rPr>
          <w:rFonts w:asciiTheme="minorHAnsi" w:hAnsiTheme="minorHAnsi" w:cstheme="minorHAnsi"/>
        </w:rPr>
      </w:pPr>
      <w:r w:rsidRPr="004F4CD0">
        <w:rPr>
          <w:rFonts w:asciiTheme="minorHAnsi" w:hAnsiTheme="minorHAnsi" w:cstheme="minorHAnsi"/>
          <w:b/>
        </w:rPr>
        <w:t>6:</w:t>
      </w:r>
      <w:r w:rsidRPr="004F4CD0">
        <w:rPr>
          <w:rFonts w:asciiTheme="minorHAnsi" w:hAnsiTheme="minorHAnsi" w:cstheme="minorHAnsi"/>
          <w:b/>
          <w:spacing w:val="-4"/>
        </w:rPr>
        <w:t xml:space="preserve"> </w:t>
      </w:r>
      <w:r w:rsidRPr="004F4CD0">
        <w:rPr>
          <w:rFonts w:asciiTheme="minorHAnsi" w:hAnsiTheme="minorHAnsi" w:cstheme="minorHAnsi"/>
        </w:rPr>
        <w:t>Aids/HIV</w:t>
      </w:r>
    </w:p>
    <w:p w14:paraId="64EFEA4D" w14:textId="77777777" w:rsidR="006531C0" w:rsidRPr="004F4CD0" w:rsidRDefault="006531C0" w:rsidP="006531C0">
      <w:pPr>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Lone Working</w:t>
      </w:r>
    </w:p>
    <w:p w14:paraId="62FC6CB4"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Rates of Pay</w:t>
      </w:r>
    </w:p>
    <w:p w14:paraId="08E32257"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Attendance and Punctuality</w:t>
      </w:r>
    </w:p>
    <w:p w14:paraId="0CA91B21"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Cancellations</w:t>
      </w:r>
    </w:p>
    <w:p w14:paraId="4E828B51"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Direct Placements</w:t>
      </w:r>
    </w:p>
    <w:p w14:paraId="01278376"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Eligibility to work in the UK</w:t>
      </w:r>
    </w:p>
    <w:p w14:paraId="63EB01F5"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7: </w:t>
      </w:r>
      <w:r w:rsidRPr="004F4CD0">
        <w:rPr>
          <w:rFonts w:asciiTheme="minorHAnsi" w:hAnsiTheme="minorHAnsi" w:cstheme="minorHAnsi"/>
        </w:rPr>
        <w:t>Uniform and ID</w:t>
      </w:r>
    </w:p>
    <w:p w14:paraId="49B707C5" w14:textId="77777777" w:rsidR="006531C0" w:rsidRPr="004F4CD0" w:rsidRDefault="006531C0" w:rsidP="006531C0">
      <w:pPr>
        <w:spacing w:before="41"/>
        <w:ind w:left="100"/>
        <w:rPr>
          <w:rFonts w:asciiTheme="minorHAnsi" w:hAnsiTheme="minorHAnsi" w:cstheme="minorHAnsi"/>
        </w:rPr>
      </w:pPr>
      <w:r>
        <w:rPr>
          <w:rFonts w:asciiTheme="minorHAnsi" w:hAnsiTheme="minorHAnsi" w:cstheme="minorHAnsi"/>
          <w:b/>
        </w:rPr>
        <w:t>8</w:t>
      </w:r>
      <w:r w:rsidRPr="004F4CD0">
        <w:rPr>
          <w:rFonts w:asciiTheme="minorHAnsi" w:hAnsiTheme="minorHAnsi" w:cstheme="minorHAnsi"/>
          <w:b/>
        </w:rPr>
        <w:t xml:space="preserve">: </w:t>
      </w:r>
      <w:r w:rsidRPr="004F4CD0">
        <w:rPr>
          <w:rFonts w:asciiTheme="minorHAnsi" w:hAnsiTheme="minorHAnsi" w:cstheme="minorHAnsi"/>
        </w:rPr>
        <w:t>Timesheets and Pay</w:t>
      </w:r>
    </w:p>
    <w:p w14:paraId="0DB1E7DC"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8: </w:t>
      </w:r>
      <w:r w:rsidRPr="004F4CD0">
        <w:rPr>
          <w:rFonts w:asciiTheme="minorHAnsi" w:hAnsiTheme="minorHAnsi" w:cstheme="minorHAnsi"/>
        </w:rPr>
        <w:t>Working Time Directive</w:t>
      </w:r>
    </w:p>
    <w:p w14:paraId="7D18ADD9"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8: </w:t>
      </w:r>
      <w:r w:rsidRPr="004F4CD0">
        <w:rPr>
          <w:rFonts w:asciiTheme="minorHAnsi" w:hAnsiTheme="minorHAnsi" w:cstheme="minorHAnsi"/>
        </w:rPr>
        <w:t>Tax and National Insurance</w:t>
      </w:r>
    </w:p>
    <w:p w14:paraId="36D25040"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8: </w:t>
      </w:r>
      <w:r w:rsidRPr="004F4CD0">
        <w:rPr>
          <w:rFonts w:asciiTheme="minorHAnsi" w:hAnsiTheme="minorHAnsi" w:cstheme="minorHAnsi"/>
        </w:rPr>
        <w:t>Personal Accident Insurance</w:t>
      </w:r>
    </w:p>
    <w:p w14:paraId="3D5D68D0" w14:textId="77777777" w:rsidR="006531C0" w:rsidRPr="004F4CD0" w:rsidRDefault="006531C0" w:rsidP="006531C0">
      <w:pPr>
        <w:spacing w:before="40"/>
        <w:ind w:left="100"/>
        <w:rPr>
          <w:rFonts w:asciiTheme="minorHAnsi" w:hAnsiTheme="minorHAnsi" w:cstheme="minorHAnsi"/>
        </w:rPr>
      </w:pPr>
      <w:r>
        <w:rPr>
          <w:rFonts w:asciiTheme="minorHAnsi" w:hAnsiTheme="minorHAnsi" w:cstheme="minorHAnsi"/>
          <w:b/>
        </w:rPr>
        <w:t>9</w:t>
      </w:r>
      <w:r w:rsidRPr="004F4CD0">
        <w:rPr>
          <w:rFonts w:asciiTheme="minorHAnsi" w:hAnsiTheme="minorHAnsi" w:cstheme="minorHAnsi"/>
          <w:b/>
        </w:rPr>
        <w:t xml:space="preserve">: </w:t>
      </w:r>
      <w:r w:rsidRPr="004F4CD0">
        <w:rPr>
          <w:rFonts w:asciiTheme="minorHAnsi" w:hAnsiTheme="minorHAnsi" w:cstheme="minorHAnsi"/>
        </w:rPr>
        <w:t>Professional Indemnity Insurance</w:t>
      </w:r>
    </w:p>
    <w:p w14:paraId="438ACAEE"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9: </w:t>
      </w:r>
      <w:r w:rsidRPr="004F4CD0">
        <w:rPr>
          <w:rFonts w:asciiTheme="minorHAnsi" w:hAnsiTheme="minorHAnsi" w:cstheme="minorHAnsi"/>
        </w:rPr>
        <w:t>Training and Development</w:t>
      </w:r>
    </w:p>
    <w:p w14:paraId="3E97DE5C"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9: </w:t>
      </w:r>
      <w:r w:rsidRPr="004F4CD0">
        <w:rPr>
          <w:rFonts w:asciiTheme="minorHAnsi" w:hAnsiTheme="minorHAnsi" w:cstheme="minorHAnsi"/>
        </w:rPr>
        <w:t>Appraisals</w:t>
      </w:r>
    </w:p>
    <w:p w14:paraId="633A375A"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9: </w:t>
      </w:r>
      <w:r w:rsidRPr="004F4CD0">
        <w:rPr>
          <w:rFonts w:asciiTheme="minorHAnsi" w:hAnsiTheme="minorHAnsi" w:cstheme="minorHAnsi"/>
        </w:rPr>
        <w:t>Absenteeism</w:t>
      </w:r>
    </w:p>
    <w:p w14:paraId="4B6A5FEC"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10: </w:t>
      </w:r>
      <w:r w:rsidRPr="004F4CD0">
        <w:rPr>
          <w:rFonts w:asciiTheme="minorHAnsi" w:hAnsiTheme="minorHAnsi" w:cstheme="minorHAnsi"/>
        </w:rPr>
        <w:t>Rehabilitation of Offenders Act (1974)</w:t>
      </w:r>
    </w:p>
    <w:p w14:paraId="4AEEAD9C"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10: </w:t>
      </w:r>
      <w:r w:rsidRPr="004F4CD0">
        <w:rPr>
          <w:rFonts w:asciiTheme="minorHAnsi" w:hAnsiTheme="minorHAnsi" w:cstheme="minorHAnsi"/>
        </w:rPr>
        <w:t>Ex-Offenders Recruitment Policy</w:t>
      </w:r>
    </w:p>
    <w:p w14:paraId="41872173"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1</w:t>
      </w:r>
      <w:r>
        <w:rPr>
          <w:rFonts w:asciiTheme="minorHAnsi" w:hAnsiTheme="minorHAnsi" w:cstheme="minorHAnsi"/>
          <w:b/>
        </w:rPr>
        <w:t>1</w:t>
      </w:r>
      <w:r w:rsidRPr="004F4CD0">
        <w:rPr>
          <w:rFonts w:asciiTheme="minorHAnsi" w:hAnsiTheme="minorHAnsi" w:cstheme="minorHAnsi"/>
          <w:b/>
        </w:rPr>
        <w:t xml:space="preserve">: </w:t>
      </w:r>
      <w:r w:rsidRPr="004F4CD0">
        <w:rPr>
          <w:rFonts w:asciiTheme="minorHAnsi" w:hAnsiTheme="minorHAnsi" w:cstheme="minorHAnsi"/>
        </w:rPr>
        <w:t>Confidentiality</w:t>
      </w:r>
    </w:p>
    <w:p w14:paraId="781B0234"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11: </w:t>
      </w:r>
      <w:r w:rsidRPr="004F4CD0">
        <w:rPr>
          <w:rFonts w:asciiTheme="minorHAnsi" w:hAnsiTheme="minorHAnsi" w:cstheme="minorHAnsi"/>
        </w:rPr>
        <w:t>Caldicott Protocol</w:t>
      </w:r>
    </w:p>
    <w:p w14:paraId="3F308565"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11: </w:t>
      </w:r>
      <w:r w:rsidRPr="004F4CD0">
        <w:rPr>
          <w:rFonts w:asciiTheme="minorHAnsi" w:hAnsiTheme="minorHAnsi" w:cstheme="minorHAnsi"/>
        </w:rPr>
        <w:t>Data Protection</w:t>
      </w:r>
    </w:p>
    <w:p w14:paraId="437A3AF3"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11: </w:t>
      </w:r>
      <w:r w:rsidRPr="004F4CD0">
        <w:rPr>
          <w:rFonts w:asciiTheme="minorHAnsi" w:hAnsiTheme="minorHAnsi" w:cstheme="minorHAnsi"/>
        </w:rPr>
        <w:t>Use of Data</w:t>
      </w:r>
    </w:p>
    <w:p w14:paraId="43344C27"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12: </w:t>
      </w:r>
      <w:r w:rsidRPr="004F4CD0">
        <w:rPr>
          <w:rFonts w:asciiTheme="minorHAnsi" w:hAnsiTheme="minorHAnsi" w:cstheme="minorHAnsi"/>
        </w:rPr>
        <w:t>Ownership of Rights and Intellectual Property</w:t>
      </w:r>
    </w:p>
    <w:p w14:paraId="485A3FC5"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12: </w:t>
      </w:r>
      <w:r w:rsidRPr="004F4CD0">
        <w:rPr>
          <w:rFonts w:asciiTheme="minorHAnsi" w:hAnsiTheme="minorHAnsi" w:cstheme="minorHAnsi"/>
        </w:rPr>
        <w:t>Information Technology</w:t>
      </w:r>
    </w:p>
    <w:p w14:paraId="494D4CF8"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12: </w:t>
      </w:r>
      <w:r w:rsidRPr="004F4CD0">
        <w:rPr>
          <w:rFonts w:asciiTheme="minorHAnsi" w:hAnsiTheme="minorHAnsi" w:cstheme="minorHAnsi"/>
        </w:rPr>
        <w:t>Smoking</w:t>
      </w:r>
    </w:p>
    <w:p w14:paraId="358EAF38" w14:textId="77777777" w:rsidR="006531C0" w:rsidRPr="004F4CD0" w:rsidRDefault="006531C0" w:rsidP="006531C0">
      <w:pPr>
        <w:spacing w:before="38" w:line="278" w:lineRule="auto"/>
        <w:ind w:left="100" w:right="6981"/>
        <w:rPr>
          <w:rFonts w:asciiTheme="minorHAnsi" w:hAnsiTheme="minorHAnsi" w:cstheme="minorHAnsi"/>
        </w:rPr>
      </w:pPr>
      <w:r w:rsidRPr="004F4CD0">
        <w:rPr>
          <w:rFonts w:asciiTheme="minorHAnsi" w:hAnsiTheme="minorHAnsi" w:cstheme="minorHAnsi"/>
          <w:b/>
        </w:rPr>
        <w:t xml:space="preserve">12: </w:t>
      </w:r>
      <w:r w:rsidRPr="004F4CD0">
        <w:rPr>
          <w:rFonts w:asciiTheme="minorHAnsi" w:hAnsiTheme="minorHAnsi" w:cstheme="minorHAnsi"/>
        </w:rPr>
        <w:t xml:space="preserve">Health and Safety </w:t>
      </w:r>
    </w:p>
    <w:p w14:paraId="3DE4CB1D" w14:textId="77777777" w:rsidR="006531C0" w:rsidRDefault="006531C0" w:rsidP="006531C0">
      <w:pPr>
        <w:spacing w:before="38" w:line="278" w:lineRule="auto"/>
        <w:ind w:left="100" w:right="6415"/>
        <w:rPr>
          <w:rFonts w:asciiTheme="minorHAnsi" w:hAnsiTheme="minorHAnsi" w:cstheme="minorHAnsi"/>
        </w:rPr>
      </w:pPr>
      <w:r w:rsidRPr="004F4CD0">
        <w:rPr>
          <w:rFonts w:asciiTheme="minorHAnsi" w:hAnsiTheme="minorHAnsi" w:cstheme="minorHAnsi"/>
          <w:b/>
        </w:rPr>
        <w:lastRenderedPageBreak/>
        <w:t xml:space="preserve">13: </w:t>
      </w:r>
      <w:r w:rsidRPr="004F4CD0">
        <w:rPr>
          <w:rFonts w:asciiTheme="minorHAnsi" w:hAnsiTheme="minorHAnsi" w:cstheme="minorHAnsi"/>
        </w:rPr>
        <w:t xml:space="preserve">Fire and Emergencies </w:t>
      </w:r>
    </w:p>
    <w:p w14:paraId="0D50F43A" w14:textId="77777777" w:rsidR="006531C0" w:rsidRPr="004F4CD0" w:rsidRDefault="006531C0" w:rsidP="006531C0">
      <w:pPr>
        <w:spacing w:before="38" w:line="278" w:lineRule="auto"/>
        <w:ind w:left="100" w:right="6415"/>
        <w:rPr>
          <w:rFonts w:asciiTheme="minorHAnsi" w:hAnsiTheme="minorHAnsi" w:cstheme="minorHAnsi"/>
        </w:rPr>
      </w:pPr>
      <w:r w:rsidRPr="004F4CD0">
        <w:rPr>
          <w:rFonts w:asciiTheme="minorHAnsi" w:hAnsiTheme="minorHAnsi" w:cstheme="minorHAnsi"/>
          <w:b/>
        </w:rPr>
        <w:t xml:space="preserve">13: </w:t>
      </w:r>
      <w:r w:rsidRPr="004F4CD0">
        <w:rPr>
          <w:rFonts w:asciiTheme="minorHAnsi" w:hAnsiTheme="minorHAnsi" w:cstheme="minorHAnsi"/>
        </w:rPr>
        <w:t>Waste Disposal</w:t>
      </w:r>
    </w:p>
    <w:p w14:paraId="75B5FCA1" w14:textId="77777777" w:rsidR="006531C0" w:rsidRPr="004F4CD0" w:rsidRDefault="006531C0" w:rsidP="006531C0">
      <w:pPr>
        <w:spacing w:line="254" w:lineRule="exact"/>
        <w:ind w:left="100"/>
        <w:rPr>
          <w:rFonts w:asciiTheme="minorHAnsi" w:hAnsiTheme="minorHAnsi" w:cstheme="minorHAnsi"/>
        </w:rPr>
      </w:pPr>
      <w:r w:rsidRPr="004F4CD0">
        <w:rPr>
          <w:rFonts w:asciiTheme="minorHAnsi" w:hAnsiTheme="minorHAnsi" w:cstheme="minorHAnsi"/>
          <w:b/>
        </w:rPr>
        <w:t xml:space="preserve">13: </w:t>
      </w:r>
      <w:r w:rsidRPr="004F4CD0">
        <w:rPr>
          <w:rFonts w:asciiTheme="minorHAnsi" w:hAnsiTheme="minorHAnsi" w:cstheme="minorHAnsi"/>
        </w:rPr>
        <w:t>Control of Substances Hazardous to Health (COSHH)</w:t>
      </w:r>
    </w:p>
    <w:p w14:paraId="61A9A918"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13: </w:t>
      </w:r>
      <w:r w:rsidRPr="004F4CD0">
        <w:rPr>
          <w:rFonts w:asciiTheme="minorHAnsi" w:hAnsiTheme="minorHAnsi" w:cstheme="minorHAnsi"/>
        </w:rPr>
        <w:t>Reporting of Injuries, Diseases and Dangerous Occurrences (RIDDOR)</w:t>
      </w:r>
    </w:p>
    <w:p w14:paraId="44C8DA41"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1</w:t>
      </w:r>
      <w:r>
        <w:rPr>
          <w:rFonts w:asciiTheme="minorHAnsi" w:hAnsiTheme="minorHAnsi" w:cstheme="minorHAnsi"/>
          <w:b/>
        </w:rPr>
        <w:t>4</w:t>
      </w:r>
      <w:r w:rsidRPr="004F4CD0">
        <w:rPr>
          <w:rFonts w:asciiTheme="minorHAnsi" w:hAnsiTheme="minorHAnsi" w:cstheme="minorHAnsi"/>
          <w:b/>
        </w:rPr>
        <w:t xml:space="preserve">: </w:t>
      </w:r>
      <w:r w:rsidRPr="004F4CD0">
        <w:rPr>
          <w:rFonts w:asciiTheme="minorHAnsi" w:hAnsiTheme="minorHAnsi" w:cstheme="minorHAnsi"/>
        </w:rPr>
        <w:t>Safe Handling of Money and Valuables</w:t>
      </w:r>
    </w:p>
    <w:p w14:paraId="6869D5F7" w14:textId="77777777" w:rsidR="006531C0" w:rsidRPr="004F4CD0" w:rsidRDefault="006531C0" w:rsidP="006531C0">
      <w:pPr>
        <w:spacing w:before="58"/>
        <w:ind w:left="100"/>
        <w:rPr>
          <w:rFonts w:asciiTheme="minorHAnsi" w:hAnsiTheme="minorHAnsi" w:cstheme="minorHAnsi"/>
        </w:rPr>
      </w:pPr>
      <w:r w:rsidRPr="004F4CD0">
        <w:rPr>
          <w:rFonts w:asciiTheme="minorHAnsi" w:hAnsiTheme="minorHAnsi" w:cstheme="minorHAnsi"/>
          <w:b/>
        </w:rPr>
        <w:t>1</w:t>
      </w:r>
      <w:r>
        <w:rPr>
          <w:rFonts w:asciiTheme="minorHAnsi" w:hAnsiTheme="minorHAnsi" w:cstheme="minorHAnsi"/>
          <w:b/>
        </w:rPr>
        <w:t>4</w:t>
      </w:r>
      <w:r w:rsidRPr="004F4CD0">
        <w:rPr>
          <w:rFonts w:asciiTheme="minorHAnsi" w:hAnsiTheme="minorHAnsi" w:cstheme="minorHAnsi"/>
          <w:b/>
        </w:rPr>
        <w:t xml:space="preserve">: </w:t>
      </w:r>
      <w:r w:rsidRPr="004F4CD0">
        <w:rPr>
          <w:rFonts w:asciiTheme="minorHAnsi" w:hAnsiTheme="minorHAnsi" w:cstheme="minorHAnsi"/>
        </w:rPr>
        <w:t>Equal Opportunities</w:t>
      </w:r>
    </w:p>
    <w:p w14:paraId="3F424337"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14: </w:t>
      </w:r>
      <w:r w:rsidRPr="004F4CD0">
        <w:rPr>
          <w:rFonts w:asciiTheme="minorHAnsi" w:hAnsiTheme="minorHAnsi" w:cstheme="minorHAnsi"/>
        </w:rPr>
        <w:t>Complaint Handling</w:t>
      </w:r>
    </w:p>
    <w:p w14:paraId="6C1970B1"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14: </w:t>
      </w:r>
      <w:r w:rsidRPr="004F4CD0">
        <w:rPr>
          <w:rFonts w:asciiTheme="minorHAnsi" w:hAnsiTheme="minorHAnsi" w:cstheme="minorHAnsi"/>
        </w:rPr>
        <w:t>Making a Complaint</w:t>
      </w:r>
    </w:p>
    <w:p w14:paraId="27051CBB"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14: </w:t>
      </w:r>
      <w:r w:rsidRPr="004F4CD0">
        <w:rPr>
          <w:rFonts w:asciiTheme="minorHAnsi" w:hAnsiTheme="minorHAnsi" w:cstheme="minorHAnsi"/>
        </w:rPr>
        <w:t>Safeguarding Children and Young People</w:t>
      </w:r>
    </w:p>
    <w:p w14:paraId="0A2BF11A"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15: </w:t>
      </w:r>
      <w:r w:rsidRPr="004F4CD0">
        <w:rPr>
          <w:rFonts w:asciiTheme="minorHAnsi" w:hAnsiTheme="minorHAnsi" w:cstheme="minorHAnsi"/>
        </w:rPr>
        <w:t>Safeguarding Vulnerable Adults</w:t>
      </w:r>
    </w:p>
    <w:p w14:paraId="52CD2AA4"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15: </w:t>
      </w:r>
      <w:r w:rsidRPr="004F4CD0">
        <w:rPr>
          <w:rFonts w:asciiTheme="minorHAnsi" w:hAnsiTheme="minorHAnsi" w:cstheme="minorHAnsi"/>
        </w:rPr>
        <w:t>Recognising Signs of Abuse/Neglect</w:t>
      </w:r>
    </w:p>
    <w:p w14:paraId="23E9B843"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16: </w:t>
      </w:r>
      <w:r w:rsidRPr="004F4CD0">
        <w:rPr>
          <w:rFonts w:asciiTheme="minorHAnsi" w:hAnsiTheme="minorHAnsi" w:cstheme="minorHAnsi"/>
        </w:rPr>
        <w:t>Allegations of Abuse/Neglect</w:t>
      </w:r>
    </w:p>
    <w:p w14:paraId="584E9E48"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16: </w:t>
      </w:r>
      <w:r w:rsidRPr="004F4CD0">
        <w:rPr>
          <w:rFonts w:asciiTheme="minorHAnsi" w:hAnsiTheme="minorHAnsi" w:cstheme="minorHAnsi"/>
        </w:rPr>
        <w:t>Whistleblowing</w:t>
      </w:r>
    </w:p>
    <w:p w14:paraId="5B1B15FC"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17: </w:t>
      </w:r>
      <w:r w:rsidRPr="004F4CD0">
        <w:rPr>
          <w:rFonts w:asciiTheme="minorHAnsi" w:hAnsiTheme="minorHAnsi" w:cstheme="minorHAnsi"/>
        </w:rPr>
        <w:t>NHS Fraud Awareness</w:t>
      </w:r>
    </w:p>
    <w:p w14:paraId="3927389E"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1</w:t>
      </w:r>
      <w:r>
        <w:rPr>
          <w:rFonts w:asciiTheme="minorHAnsi" w:hAnsiTheme="minorHAnsi" w:cstheme="minorHAnsi"/>
          <w:b/>
        </w:rPr>
        <w:t>8</w:t>
      </w:r>
      <w:r w:rsidRPr="004F4CD0">
        <w:rPr>
          <w:rFonts w:asciiTheme="minorHAnsi" w:hAnsiTheme="minorHAnsi" w:cstheme="minorHAnsi"/>
          <w:b/>
        </w:rPr>
        <w:t xml:space="preserve">: </w:t>
      </w:r>
      <w:r w:rsidRPr="004F4CD0">
        <w:rPr>
          <w:rFonts w:asciiTheme="minorHAnsi" w:hAnsiTheme="minorHAnsi" w:cstheme="minorHAnsi"/>
        </w:rPr>
        <w:t>Administration of Medication</w:t>
      </w:r>
    </w:p>
    <w:p w14:paraId="30B3D799"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18: </w:t>
      </w:r>
      <w:r w:rsidRPr="004F4CD0">
        <w:rPr>
          <w:rFonts w:asciiTheme="minorHAnsi" w:hAnsiTheme="minorHAnsi" w:cstheme="minorHAnsi"/>
        </w:rPr>
        <w:t>Disposal of Unwanted Medication</w:t>
      </w:r>
    </w:p>
    <w:p w14:paraId="7E62C605"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18: </w:t>
      </w:r>
      <w:r w:rsidRPr="004F4CD0">
        <w:rPr>
          <w:rFonts w:asciiTheme="minorHAnsi" w:hAnsiTheme="minorHAnsi" w:cstheme="minorHAnsi"/>
        </w:rPr>
        <w:t xml:space="preserve">Reporting </w:t>
      </w:r>
      <w:r>
        <w:rPr>
          <w:rFonts w:asciiTheme="minorHAnsi" w:hAnsiTheme="minorHAnsi" w:cstheme="minorHAnsi"/>
        </w:rPr>
        <w:t>D</w:t>
      </w:r>
      <w:r w:rsidRPr="004F4CD0">
        <w:rPr>
          <w:rFonts w:asciiTheme="minorHAnsi" w:hAnsiTheme="minorHAnsi" w:cstheme="minorHAnsi"/>
        </w:rPr>
        <w:t xml:space="preserve">rug </w:t>
      </w:r>
      <w:r>
        <w:rPr>
          <w:rFonts w:asciiTheme="minorHAnsi" w:hAnsiTheme="minorHAnsi" w:cstheme="minorHAnsi"/>
        </w:rPr>
        <w:t>E</w:t>
      </w:r>
      <w:r w:rsidRPr="004F4CD0">
        <w:rPr>
          <w:rFonts w:asciiTheme="minorHAnsi" w:hAnsiTheme="minorHAnsi" w:cstheme="minorHAnsi"/>
        </w:rPr>
        <w:t>rrors</w:t>
      </w:r>
    </w:p>
    <w:p w14:paraId="2E53ABEC"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 xml:space="preserve">18: </w:t>
      </w:r>
      <w:r w:rsidRPr="004F4CD0">
        <w:rPr>
          <w:rFonts w:asciiTheme="minorHAnsi" w:hAnsiTheme="minorHAnsi" w:cstheme="minorHAnsi"/>
        </w:rPr>
        <w:t>Record Keeping</w:t>
      </w:r>
    </w:p>
    <w:p w14:paraId="5AF74B2F" w14:textId="77777777" w:rsidR="006531C0" w:rsidRPr="004F4CD0" w:rsidRDefault="006531C0" w:rsidP="006531C0">
      <w:pPr>
        <w:spacing w:before="39"/>
        <w:ind w:left="100"/>
        <w:rPr>
          <w:rFonts w:asciiTheme="minorHAnsi" w:hAnsiTheme="minorHAnsi" w:cstheme="minorHAnsi"/>
        </w:rPr>
      </w:pPr>
      <w:r w:rsidRPr="004F4CD0">
        <w:rPr>
          <w:rFonts w:asciiTheme="minorHAnsi" w:hAnsiTheme="minorHAnsi" w:cstheme="minorHAnsi"/>
          <w:b/>
        </w:rPr>
        <w:t xml:space="preserve">18: </w:t>
      </w:r>
      <w:r w:rsidRPr="004F4CD0">
        <w:rPr>
          <w:rFonts w:asciiTheme="minorHAnsi" w:hAnsiTheme="minorHAnsi" w:cstheme="minorHAnsi"/>
        </w:rPr>
        <w:t>Pregnant and New Mother Agency Workers</w:t>
      </w:r>
    </w:p>
    <w:p w14:paraId="5C0C2ABB"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18: </w:t>
      </w:r>
      <w:r w:rsidRPr="004F4CD0">
        <w:rPr>
          <w:rFonts w:asciiTheme="minorHAnsi" w:hAnsiTheme="minorHAnsi" w:cstheme="minorHAnsi"/>
        </w:rPr>
        <w:t>Adoption and Parental Leave</w:t>
      </w:r>
    </w:p>
    <w:p w14:paraId="59D02DE9"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1</w:t>
      </w:r>
      <w:r>
        <w:rPr>
          <w:rFonts w:asciiTheme="minorHAnsi" w:hAnsiTheme="minorHAnsi" w:cstheme="minorHAnsi"/>
          <w:b/>
        </w:rPr>
        <w:t>9</w:t>
      </w:r>
      <w:r w:rsidRPr="004F4CD0">
        <w:rPr>
          <w:rFonts w:asciiTheme="minorHAnsi" w:hAnsiTheme="minorHAnsi" w:cstheme="minorHAnsi"/>
          <w:b/>
        </w:rPr>
        <w:t xml:space="preserve">: </w:t>
      </w:r>
      <w:r w:rsidRPr="004F4CD0">
        <w:rPr>
          <w:rFonts w:asciiTheme="minorHAnsi" w:hAnsiTheme="minorHAnsi" w:cstheme="minorHAnsi"/>
        </w:rPr>
        <w:t>Maternity and Paternity</w:t>
      </w:r>
    </w:p>
    <w:p w14:paraId="227E25A7" w14:textId="77777777" w:rsidR="006531C0" w:rsidRPr="004F4CD0" w:rsidRDefault="006531C0" w:rsidP="006531C0">
      <w:pPr>
        <w:spacing w:before="41"/>
        <w:ind w:left="100"/>
        <w:rPr>
          <w:rFonts w:asciiTheme="minorHAnsi" w:hAnsiTheme="minorHAnsi" w:cstheme="minorHAnsi"/>
        </w:rPr>
      </w:pPr>
      <w:r w:rsidRPr="004F4CD0">
        <w:rPr>
          <w:rFonts w:asciiTheme="minorHAnsi" w:hAnsiTheme="minorHAnsi" w:cstheme="minorHAnsi"/>
          <w:b/>
        </w:rPr>
        <w:t>1</w:t>
      </w:r>
      <w:r>
        <w:rPr>
          <w:rFonts w:asciiTheme="minorHAnsi" w:hAnsiTheme="minorHAnsi" w:cstheme="minorHAnsi"/>
          <w:b/>
        </w:rPr>
        <w:t>9</w:t>
      </w:r>
      <w:r w:rsidRPr="004F4CD0">
        <w:rPr>
          <w:rFonts w:asciiTheme="minorHAnsi" w:hAnsiTheme="minorHAnsi" w:cstheme="minorHAnsi"/>
          <w:b/>
        </w:rPr>
        <w:t xml:space="preserve">: </w:t>
      </w:r>
      <w:r w:rsidRPr="004F4CD0">
        <w:rPr>
          <w:rFonts w:asciiTheme="minorHAnsi" w:hAnsiTheme="minorHAnsi" w:cstheme="minorHAnsi"/>
        </w:rPr>
        <w:t>Disciplinary Policy</w:t>
      </w:r>
    </w:p>
    <w:p w14:paraId="5C77419F"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19: </w:t>
      </w:r>
      <w:r w:rsidRPr="004F4CD0">
        <w:rPr>
          <w:rFonts w:asciiTheme="minorHAnsi" w:hAnsiTheme="minorHAnsi" w:cstheme="minorHAnsi"/>
        </w:rPr>
        <w:t>Flexible Working Policy</w:t>
      </w:r>
    </w:p>
    <w:p w14:paraId="661D5550" w14:textId="77777777" w:rsidR="006531C0" w:rsidRPr="004F4CD0" w:rsidRDefault="006531C0" w:rsidP="006531C0">
      <w:pPr>
        <w:spacing w:before="40"/>
        <w:ind w:left="100"/>
        <w:rPr>
          <w:rFonts w:asciiTheme="minorHAnsi" w:hAnsiTheme="minorHAnsi" w:cstheme="minorHAnsi"/>
        </w:rPr>
      </w:pPr>
      <w:r w:rsidRPr="004F4CD0">
        <w:rPr>
          <w:rFonts w:asciiTheme="minorHAnsi" w:hAnsiTheme="minorHAnsi" w:cstheme="minorHAnsi"/>
          <w:b/>
        </w:rPr>
        <w:t xml:space="preserve">19: </w:t>
      </w:r>
      <w:r w:rsidRPr="004F4CD0">
        <w:rPr>
          <w:rFonts w:asciiTheme="minorHAnsi" w:hAnsiTheme="minorHAnsi" w:cstheme="minorHAnsi"/>
        </w:rPr>
        <w:t>Needle Stick and Sharps Injuries</w:t>
      </w:r>
    </w:p>
    <w:p w14:paraId="0E5ED520" w14:textId="77777777" w:rsidR="006531C0" w:rsidRPr="004F4CD0" w:rsidRDefault="006531C0" w:rsidP="006531C0">
      <w:pPr>
        <w:spacing w:before="38"/>
        <w:ind w:left="100"/>
        <w:rPr>
          <w:rFonts w:asciiTheme="minorHAnsi" w:hAnsiTheme="minorHAnsi" w:cstheme="minorHAnsi"/>
          <w:b/>
        </w:rPr>
      </w:pPr>
      <w:r w:rsidRPr="004F4CD0">
        <w:rPr>
          <w:rFonts w:asciiTheme="minorHAnsi" w:hAnsiTheme="minorHAnsi" w:cstheme="minorHAnsi"/>
          <w:b/>
        </w:rPr>
        <w:t xml:space="preserve">20: </w:t>
      </w:r>
      <w:r w:rsidRPr="004F4CD0">
        <w:rPr>
          <w:rFonts w:asciiTheme="minorHAnsi" w:hAnsiTheme="minorHAnsi" w:cstheme="minorHAnsi"/>
        </w:rPr>
        <w:t>MRSA</w:t>
      </w:r>
    </w:p>
    <w:p w14:paraId="6722F827" w14:textId="77777777" w:rsidR="006531C0" w:rsidRPr="004F4CD0" w:rsidRDefault="006531C0" w:rsidP="006531C0">
      <w:pPr>
        <w:spacing w:before="38"/>
        <w:ind w:left="100"/>
        <w:rPr>
          <w:rFonts w:asciiTheme="minorHAnsi" w:hAnsiTheme="minorHAnsi" w:cstheme="minorHAnsi"/>
        </w:rPr>
      </w:pPr>
      <w:r w:rsidRPr="004F4CD0">
        <w:rPr>
          <w:rFonts w:asciiTheme="minorHAnsi" w:hAnsiTheme="minorHAnsi" w:cstheme="minorHAnsi"/>
          <w:b/>
        </w:rPr>
        <w:t xml:space="preserve">21: </w:t>
      </w:r>
      <w:r w:rsidRPr="004F4CD0">
        <w:rPr>
          <w:rFonts w:asciiTheme="minorHAnsi" w:hAnsiTheme="minorHAnsi" w:cstheme="minorHAnsi"/>
        </w:rPr>
        <w:t>AWR PROCESS</w:t>
      </w:r>
    </w:p>
    <w:p w14:paraId="450C65BE" w14:textId="77777777" w:rsidR="004F4CD0" w:rsidRPr="004F4CD0" w:rsidRDefault="004F4CD0" w:rsidP="004F4CD0">
      <w:pPr>
        <w:spacing w:before="38"/>
        <w:ind w:left="100"/>
        <w:rPr>
          <w:rFonts w:asciiTheme="minorHAnsi" w:hAnsiTheme="minorHAnsi" w:cstheme="minorHAnsi"/>
        </w:rPr>
      </w:pPr>
    </w:p>
    <w:p w14:paraId="55441476" w14:textId="77777777" w:rsidR="004F4CD0" w:rsidRPr="004F4CD0" w:rsidRDefault="004F4CD0" w:rsidP="004F4CD0">
      <w:pPr>
        <w:spacing w:before="38"/>
        <w:ind w:left="100"/>
        <w:rPr>
          <w:rFonts w:asciiTheme="minorHAnsi" w:hAnsiTheme="minorHAnsi" w:cstheme="minorHAnsi"/>
        </w:rPr>
      </w:pPr>
    </w:p>
    <w:p w14:paraId="2241C3EA" w14:textId="77777777" w:rsidR="004F4CD0" w:rsidRPr="004F4CD0" w:rsidRDefault="004F4CD0" w:rsidP="004F4CD0">
      <w:pPr>
        <w:spacing w:before="38"/>
        <w:ind w:left="100"/>
        <w:rPr>
          <w:rFonts w:asciiTheme="minorHAnsi" w:hAnsiTheme="minorHAnsi" w:cstheme="minorHAnsi"/>
        </w:rPr>
      </w:pPr>
    </w:p>
    <w:p w14:paraId="0513343A" w14:textId="77777777" w:rsidR="004F4CD0" w:rsidRPr="004F4CD0" w:rsidRDefault="004F4CD0" w:rsidP="004F4CD0">
      <w:pPr>
        <w:spacing w:before="38"/>
        <w:ind w:left="100"/>
        <w:rPr>
          <w:rFonts w:asciiTheme="minorHAnsi" w:hAnsiTheme="minorHAnsi" w:cstheme="minorHAnsi"/>
        </w:rPr>
      </w:pPr>
    </w:p>
    <w:p w14:paraId="152B498B" w14:textId="0D2754EE" w:rsidR="004F4CD0" w:rsidRPr="004F4CD0" w:rsidRDefault="00D5021F" w:rsidP="00D5021F">
      <w:pPr>
        <w:tabs>
          <w:tab w:val="left" w:pos="5409"/>
        </w:tabs>
        <w:spacing w:before="38"/>
        <w:ind w:left="100"/>
        <w:rPr>
          <w:rFonts w:asciiTheme="minorHAnsi" w:hAnsiTheme="minorHAnsi" w:cstheme="minorHAnsi"/>
        </w:rPr>
      </w:pPr>
      <w:r>
        <w:rPr>
          <w:rFonts w:asciiTheme="minorHAnsi" w:hAnsiTheme="minorHAnsi" w:cstheme="minorHAnsi"/>
        </w:rPr>
        <w:tab/>
      </w:r>
    </w:p>
    <w:p w14:paraId="7A79A791" w14:textId="77777777" w:rsidR="004F4CD0" w:rsidRPr="004F4CD0" w:rsidRDefault="004F4CD0" w:rsidP="004F4CD0">
      <w:pPr>
        <w:spacing w:before="38"/>
        <w:ind w:left="100"/>
        <w:rPr>
          <w:rFonts w:asciiTheme="minorHAnsi" w:hAnsiTheme="minorHAnsi" w:cstheme="minorHAnsi"/>
        </w:rPr>
      </w:pPr>
    </w:p>
    <w:p w14:paraId="303D25AA" w14:textId="77777777" w:rsidR="004F4CD0" w:rsidRPr="004F4CD0" w:rsidRDefault="004F4CD0" w:rsidP="004F4CD0">
      <w:pPr>
        <w:spacing w:before="38"/>
        <w:ind w:left="100"/>
        <w:rPr>
          <w:rFonts w:asciiTheme="minorHAnsi" w:hAnsiTheme="minorHAnsi" w:cstheme="minorHAnsi"/>
        </w:rPr>
      </w:pPr>
    </w:p>
    <w:p w14:paraId="4CB8E0E2" w14:textId="77777777" w:rsidR="004F4CD0" w:rsidRDefault="004F4CD0" w:rsidP="004F4CD0">
      <w:pPr>
        <w:spacing w:before="38"/>
        <w:ind w:left="100"/>
        <w:rPr>
          <w:rFonts w:asciiTheme="minorHAnsi" w:hAnsiTheme="minorHAnsi" w:cstheme="minorHAnsi"/>
        </w:rPr>
      </w:pPr>
    </w:p>
    <w:p w14:paraId="46007D08" w14:textId="77777777" w:rsidR="00D5021F" w:rsidRPr="00D5021F" w:rsidRDefault="00D5021F" w:rsidP="00D5021F">
      <w:pPr>
        <w:rPr>
          <w:rFonts w:asciiTheme="minorHAnsi" w:hAnsiTheme="minorHAnsi" w:cstheme="minorHAnsi"/>
        </w:rPr>
      </w:pPr>
    </w:p>
    <w:p w14:paraId="1AE4EFFE" w14:textId="77777777" w:rsidR="00D5021F" w:rsidRPr="00D5021F" w:rsidRDefault="00D5021F" w:rsidP="00D5021F">
      <w:pPr>
        <w:rPr>
          <w:rFonts w:asciiTheme="minorHAnsi" w:hAnsiTheme="minorHAnsi" w:cstheme="minorHAnsi"/>
        </w:rPr>
      </w:pPr>
    </w:p>
    <w:p w14:paraId="7A4BC392" w14:textId="77777777" w:rsidR="00D5021F" w:rsidRPr="00D5021F" w:rsidRDefault="00D5021F" w:rsidP="00D5021F">
      <w:pPr>
        <w:rPr>
          <w:rFonts w:asciiTheme="minorHAnsi" w:hAnsiTheme="minorHAnsi" w:cstheme="minorHAnsi"/>
        </w:rPr>
      </w:pPr>
    </w:p>
    <w:p w14:paraId="168C6969" w14:textId="77777777" w:rsidR="00D5021F" w:rsidRPr="00D5021F" w:rsidRDefault="00D5021F" w:rsidP="00D5021F">
      <w:pPr>
        <w:rPr>
          <w:rFonts w:asciiTheme="minorHAnsi" w:hAnsiTheme="minorHAnsi" w:cstheme="minorHAnsi"/>
        </w:rPr>
      </w:pPr>
    </w:p>
    <w:p w14:paraId="628DFFBB" w14:textId="77777777" w:rsidR="00D5021F" w:rsidRPr="00D5021F" w:rsidRDefault="00D5021F" w:rsidP="00D5021F">
      <w:pPr>
        <w:rPr>
          <w:rFonts w:asciiTheme="minorHAnsi" w:hAnsiTheme="minorHAnsi" w:cstheme="minorHAnsi"/>
        </w:rPr>
      </w:pPr>
    </w:p>
    <w:p w14:paraId="0738D9EB" w14:textId="77777777" w:rsidR="00D5021F" w:rsidRPr="00D5021F" w:rsidRDefault="00D5021F" w:rsidP="00D5021F">
      <w:pPr>
        <w:rPr>
          <w:rFonts w:asciiTheme="minorHAnsi" w:hAnsiTheme="minorHAnsi" w:cstheme="minorHAnsi"/>
        </w:rPr>
      </w:pPr>
    </w:p>
    <w:p w14:paraId="21B8CA0F" w14:textId="77777777" w:rsidR="00D5021F" w:rsidRPr="00D5021F" w:rsidRDefault="00D5021F" w:rsidP="00D5021F">
      <w:pPr>
        <w:rPr>
          <w:rFonts w:asciiTheme="minorHAnsi" w:hAnsiTheme="minorHAnsi" w:cstheme="minorHAnsi"/>
        </w:rPr>
      </w:pPr>
    </w:p>
    <w:p w14:paraId="490168E2" w14:textId="77777777" w:rsidR="00D5021F" w:rsidRPr="00D5021F" w:rsidRDefault="00D5021F" w:rsidP="00D5021F">
      <w:pPr>
        <w:rPr>
          <w:rFonts w:asciiTheme="minorHAnsi" w:hAnsiTheme="minorHAnsi" w:cstheme="minorHAnsi"/>
        </w:rPr>
      </w:pPr>
    </w:p>
    <w:p w14:paraId="606978E0" w14:textId="76D96B0C" w:rsidR="00D5021F" w:rsidRDefault="00D5021F" w:rsidP="00D5021F">
      <w:pPr>
        <w:tabs>
          <w:tab w:val="left" w:pos="5898"/>
        </w:tabs>
        <w:rPr>
          <w:rFonts w:asciiTheme="minorHAnsi" w:hAnsiTheme="minorHAnsi" w:cstheme="minorHAnsi"/>
        </w:rPr>
      </w:pPr>
      <w:r>
        <w:rPr>
          <w:rFonts w:asciiTheme="minorHAnsi" w:hAnsiTheme="minorHAnsi" w:cstheme="minorHAnsi"/>
        </w:rPr>
        <w:tab/>
      </w:r>
    </w:p>
    <w:p w14:paraId="5E105524" w14:textId="494F00AB" w:rsidR="00D5021F" w:rsidRPr="00D5021F" w:rsidRDefault="00D5021F" w:rsidP="00D5021F">
      <w:pPr>
        <w:tabs>
          <w:tab w:val="left" w:pos="5898"/>
        </w:tabs>
        <w:rPr>
          <w:rFonts w:asciiTheme="minorHAnsi" w:hAnsiTheme="minorHAnsi" w:cstheme="minorHAnsi"/>
        </w:rPr>
        <w:sectPr w:rsidR="00D5021F" w:rsidRPr="00D5021F">
          <w:pgSz w:w="11910" w:h="16840"/>
          <w:pgMar w:top="1420" w:right="1320" w:bottom="1200" w:left="1340" w:header="708" w:footer="1003" w:gutter="0"/>
          <w:cols w:space="720"/>
        </w:sectPr>
      </w:pPr>
      <w:r>
        <w:rPr>
          <w:rFonts w:asciiTheme="minorHAnsi" w:hAnsiTheme="minorHAnsi" w:cstheme="minorHAnsi"/>
        </w:rPr>
        <w:tab/>
      </w:r>
    </w:p>
    <w:p w14:paraId="4EEBA906" w14:textId="7E9F2EB4" w:rsidR="00413C09" w:rsidRPr="004F4CD0" w:rsidRDefault="00813D95" w:rsidP="004571DD">
      <w:pPr>
        <w:pStyle w:val="Heading1"/>
        <w:ind w:left="0"/>
        <w:rPr>
          <w:rFonts w:asciiTheme="minorHAnsi" w:hAnsiTheme="minorHAnsi" w:cstheme="minorHAnsi"/>
          <w:sz w:val="22"/>
          <w:szCs w:val="22"/>
        </w:rPr>
      </w:pPr>
      <w:r w:rsidRPr="004F4CD0">
        <w:rPr>
          <w:rFonts w:asciiTheme="minorHAnsi" w:hAnsiTheme="minorHAnsi" w:cstheme="minorHAnsi"/>
          <w:sz w:val="22"/>
          <w:szCs w:val="22"/>
          <w:u w:val="single"/>
        </w:rPr>
        <w:lastRenderedPageBreak/>
        <w:t>BEFORE YOU START WORK</w:t>
      </w:r>
    </w:p>
    <w:p w14:paraId="41C0270B" w14:textId="77777777" w:rsidR="00413C09" w:rsidRPr="004F4CD0" w:rsidRDefault="00413C09">
      <w:pPr>
        <w:pStyle w:val="BodyText"/>
        <w:spacing w:before="9"/>
        <w:ind w:left="0"/>
        <w:rPr>
          <w:rFonts w:asciiTheme="minorHAnsi" w:hAnsiTheme="minorHAnsi" w:cstheme="minorHAnsi"/>
          <w:b/>
        </w:rPr>
      </w:pPr>
    </w:p>
    <w:p w14:paraId="03A6AA77" w14:textId="77777777" w:rsidR="00413C09" w:rsidRPr="004F4CD0" w:rsidRDefault="00813D95">
      <w:pPr>
        <w:pStyle w:val="Heading2"/>
        <w:spacing w:before="52" w:line="292" w:lineRule="exact"/>
        <w:jc w:val="both"/>
        <w:rPr>
          <w:rFonts w:asciiTheme="minorHAnsi" w:hAnsiTheme="minorHAnsi" w:cstheme="minorHAnsi"/>
          <w:sz w:val="22"/>
          <w:szCs w:val="22"/>
        </w:rPr>
      </w:pPr>
      <w:r w:rsidRPr="004F4CD0">
        <w:rPr>
          <w:rFonts w:asciiTheme="minorHAnsi" w:hAnsiTheme="minorHAnsi" w:cstheme="minorHAnsi"/>
          <w:sz w:val="22"/>
          <w:szCs w:val="22"/>
        </w:rPr>
        <w:t>INDUCTION</w:t>
      </w:r>
    </w:p>
    <w:p w14:paraId="2BE64610" w14:textId="2B8A1535" w:rsidR="00413C09" w:rsidRPr="004F4CD0" w:rsidRDefault="00813D95">
      <w:pPr>
        <w:pStyle w:val="BodyText"/>
        <w:ind w:left="100" w:right="117"/>
        <w:jc w:val="both"/>
        <w:rPr>
          <w:rFonts w:asciiTheme="minorHAnsi" w:hAnsiTheme="minorHAnsi" w:cstheme="minorHAnsi"/>
        </w:rPr>
      </w:pPr>
      <w:r w:rsidRPr="004F4CD0">
        <w:rPr>
          <w:rFonts w:asciiTheme="minorHAnsi" w:hAnsiTheme="minorHAnsi" w:cstheme="minorHAnsi"/>
        </w:rPr>
        <w:t>MediLink Consulting Ltd is committed to ensuring that you are appropriately inducted prior to starting work with us. We ensure that full training is completed prior to commencing work with us, including</w:t>
      </w:r>
      <w:r w:rsidR="0050551D">
        <w:rPr>
          <w:rFonts w:asciiTheme="minorHAnsi" w:hAnsiTheme="minorHAnsi" w:cstheme="minorHAnsi"/>
        </w:rPr>
        <w:t>:</w:t>
      </w:r>
    </w:p>
    <w:p w14:paraId="3C1A9B72" w14:textId="77777777" w:rsidR="00413C09" w:rsidRPr="004F4CD0" w:rsidRDefault="00413C09">
      <w:pPr>
        <w:pStyle w:val="BodyText"/>
        <w:ind w:left="0"/>
        <w:rPr>
          <w:rFonts w:asciiTheme="minorHAnsi" w:hAnsiTheme="minorHAnsi" w:cstheme="minorHAnsi"/>
        </w:rPr>
      </w:pPr>
    </w:p>
    <w:p w14:paraId="63CA30C4"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Life</w:t>
      </w:r>
      <w:r w:rsidRPr="004F4CD0">
        <w:rPr>
          <w:rFonts w:asciiTheme="minorHAnsi" w:hAnsiTheme="minorHAnsi" w:cstheme="minorHAnsi"/>
          <w:spacing w:val="-5"/>
        </w:rPr>
        <w:t xml:space="preserve"> </w:t>
      </w:r>
      <w:r w:rsidRPr="004F4CD0">
        <w:rPr>
          <w:rFonts w:asciiTheme="minorHAnsi" w:hAnsiTheme="minorHAnsi" w:cstheme="minorHAnsi"/>
        </w:rPr>
        <w:t>support</w:t>
      </w:r>
    </w:p>
    <w:p w14:paraId="5EBDAC90" w14:textId="652D3E6E"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 xml:space="preserve">Moving and </w:t>
      </w:r>
      <w:r w:rsidR="006E08E9">
        <w:rPr>
          <w:rFonts w:asciiTheme="minorHAnsi" w:hAnsiTheme="minorHAnsi" w:cstheme="minorHAnsi"/>
        </w:rPr>
        <w:t>h</w:t>
      </w:r>
      <w:r w:rsidRPr="004F4CD0">
        <w:rPr>
          <w:rFonts w:asciiTheme="minorHAnsi" w:hAnsiTheme="minorHAnsi" w:cstheme="minorHAnsi"/>
        </w:rPr>
        <w:t>andling or</w:t>
      </w:r>
      <w:r w:rsidRPr="004F4CD0">
        <w:rPr>
          <w:rFonts w:asciiTheme="minorHAnsi" w:hAnsiTheme="minorHAnsi" w:cstheme="minorHAnsi"/>
          <w:spacing w:val="-8"/>
        </w:rPr>
        <w:t xml:space="preserve"> </w:t>
      </w:r>
      <w:r w:rsidRPr="004F4CD0">
        <w:rPr>
          <w:rFonts w:asciiTheme="minorHAnsi" w:hAnsiTheme="minorHAnsi" w:cstheme="minorHAnsi"/>
        </w:rPr>
        <w:t>people</w:t>
      </w:r>
    </w:p>
    <w:p w14:paraId="2D91F697"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Health and Safety</w:t>
      </w:r>
      <w:r w:rsidRPr="004F4CD0">
        <w:rPr>
          <w:rFonts w:asciiTheme="minorHAnsi" w:hAnsiTheme="minorHAnsi" w:cstheme="minorHAnsi"/>
          <w:spacing w:val="-9"/>
        </w:rPr>
        <w:t xml:space="preserve"> </w:t>
      </w:r>
      <w:r w:rsidRPr="004F4CD0">
        <w:rPr>
          <w:rFonts w:asciiTheme="minorHAnsi" w:hAnsiTheme="minorHAnsi" w:cstheme="minorHAnsi"/>
        </w:rPr>
        <w:t>training</w:t>
      </w:r>
    </w:p>
    <w:p w14:paraId="53ADD65F" w14:textId="77777777" w:rsidR="00413C09" w:rsidRPr="004F4CD0" w:rsidRDefault="00413C09">
      <w:pPr>
        <w:pStyle w:val="BodyText"/>
        <w:spacing w:before="1"/>
        <w:ind w:left="0"/>
        <w:rPr>
          <w:rFonts w:asciiTheme="minorHAnsi" w:hAnsiTheme="minorHAnsi" w:cstheme="minorHAnsi"/>
        </w:rPr>
      </w:pPr>
    </w:p>
    <w:p w14:paraId="4F05DA58" w14:textId="77777777" w:rsidR="00413C09" w:rsidRPr="004F4CD0" w:rsidRDefault="00813D95">
      <w:pPr>
        <w:pStyle w:val="BodyText"/>
        <w:spacing w:before="1"/>
        <w:ind w:left="100" w:right="122"/>
        <w:jc w:val="both"/>
        <w:rPr>
          <w:rFonts w:asciiTheme="minorHAnsi" w:hAnsiTheme="minorHAnsi" w:cstheme="minorHAnsi"/>
        </w:rPr>
      </w:pPr>
      <w:r w:rsidRPr="004F4CD0">
        <w:rPr>
          <w:rFonts w:asciiTheme="minorHAnsi" w:hAnsiTheme="minorHAnsi" w:cstheme="minorHAnsi"/>
        </w:rPr>
        <w:t>At each location you may work at they will have their own set of policies and procedures and it is important that you make yourself aware of these when you first attend your shift.</w:t>
      </w:r>
    </w:p>
    <w:p w14:paraId="2E964806" w14:textId="77777777" w:rsidR="00413C09" w:rsidRPr="004F4CD0" w:rsidRDefault="00413C09">
      <w:pPr>
        <w:pStyle w:val="BodyText"/>
        <w:spacing w:before="5"/>
        <w:ind w:left="0"/>
        <w:rPr>
          <w:rFonts w:asciiTheme="minorHAnsi" w:hAnsiTheme="minorHAnsi" w:cstheme="minorHAnsi"/>
        </w:rPr>
      </w:pPr>
    </w:p>
    <w:p w14:paraId="5655D0CA"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CODE OF CONDUCT</w:t>
      </w:r>
    </w:p>
    <w:p w14:paraId="3537C195" w14:textId="77777777" w:rsidR="00413C09" w:rsidRPr="004F4CD0" w:rsidRDefault="00813D95">
      <w:pPr>
        <w:pStyle w:val="BodyText"/>
        <w:spacing w:before="38"/>
        <w:ind w:left="100" w:right="113"/>
        <w:jc w:val="both"/>
        <w:rPr>
          <w:rFonts w:asciiTheme="minorHAnsi" w:hAnsiTheme="minorHAnsi" w:cstheme="minorHAnsi"/>
        </w:rPr>
      </w:pPr>
      <w:r w:rsidRPr="004F4CD0">
        <w:rPr>
          <w:rFonts w:asciiTheme="minorHAnsi" w:hAnsiTheme="minorHAnsi" w:cstheme="minorHAnsi"/>
        </w:rPr>
        <w:t xml:space="preserve">MediLink Consulting Ltd expects its locums to act in a </w:t>
      </w:r>
      <w:r w:rsidRPr="004F4CD0">
        <w:rPr>
          <w:rFonts w:asciiTheme="minorHAnsi" w:hAnsiTheme="minorHAnsi" w:cstheme="minorHAnsi"/>
          <w:spacing w:val="-3"/>
        </w:rPr>
        <w:t xml:space="preserve">professional </w:t>
      </w:r>
      <w:r w:rsidRPr="004F4CD0">
        <w:rPr>
          <w:rFonts w:asciiTheme="minorHAnsi" w:hAnsiTheme="minorHAnsi" w:cstheme="minorHAnsi"/>
        </w:rPr>
        <w:t xml:space="preserve">manner at all times when working. In </w:t>
      </w:r>
      <w:r w:rsidRPr="004F4CD0">
        <w:rPr>
          <w:rFonts w:asciiTheme="minorHAnsi" w:hAnsiTheme="minorHAnsi" w:cstheme="minorHAnsi"/>
          <w:spacing w:val="-3"/>
        </w:rPr>
        <w:t xml:space="preserve">particular, </w:t>
      </w:r>
      <w:r w:rsidRPr="004F4CD0">
        <w:rPr>
          <w:rFonts w:asciiTheme="minorHAnsi" w:hAnsiTheme="minorHAnsi" w:cstheme="minorHAnsi"/>
        </w:rPr>
        <w:t xml:space="preserve">we ask you </w:t>
      </w:r>
      <w:r w:rsidRPr="004F4CD0">
        <w:rPr>
          <w:rFonts w:asciiTheme="minorHAnsi" w:hAnsiTheme="minorHAnsi" w:cstheme="minorHAnsi"/>
          <w:spacing w:val="-4"/>
        </w:rPr>
        <w:t xml:space="preserve">to </w:t>
      </w:r>
      <w:r w:rsidRPr="004F4CD0">
        <w:rPr>
          <w:rFonts w:asciiTheme="minorHAnsi" w:hAnsiTheme="minorHAnsi" w:cstheme="minorHAnsi"/>
        </w:rPr>
        <w:t xml:space="preserve">pay special </w:t>
      </w:r>
      <w:r w:rsidRPr="004F4CD0">
        <w:rPr>
          <w:rFonts w:asciiTheme="minorHAnsi" w:hAnsiTheme="minorHAnsi" w:cstheme="minorHAnsi"/>
          <w:spacing w:val="-3"/>
        </w:rPr>
        <w:t>attention to:</w:t>
      </w:r>
    </w:p>
    <w:p w14:paraId="370A2FB2" w14:textId="77777777" w:rsidR="00413C09" w:rsidRPr="004F4CD0" w:rsidRDefault="00413C09">
      <w:pPr>
        <w:pStyle w:val="BodyText"/>
        <w:spacing w:before="4"/>
        <w:ind w:left="0"/>
        <w:rPr>
          <w:rFonts w:asciiTheme="minorHAnsi" w:hAnsiTheme="minorHAnsi" w:cstheme="minorHAnsi"/>
        </w:rPr>
      </w:pPr>
    </w:p>
    <w:p w14:paraId="1CD48CD8"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Punctuality</w:t>
      </w:r>
    </w:p>
    <w:p w14:paraId="212BF165" w14:textId="77777777" w:rsidR="00413C09" w:rsidRPr="004F4CD0" w:rsidRDefault="00813D95">
      <w:pPr>
        <w:pStyle w:val="ListParagraph"/>
        <w:numPr>
          <w:ilvl w:val="0"/>
          <w:numId w:val="1"/>
        </w:numPr>
        <w:tabs>
          <w:tab w:val="left" w:pos="820"/>
          <w:tab w:val="left" w:pos="821"/>
        </w:tabs>
        <w:spacing w:before="40"/>
        <w:rPr>
          <w:rFonts w:asciiTheme="minorHAnsi" w:hAnsiTheme="minorHAnsi" w:cstheme="minorHAnsi"/>
        </w:rPr>
      </w:pPr>
      <w:r w:rsidRPr="004F4CD0">
        <w:rPr>
          <w:rFonts w:asciiTheme="minorHAnsi" w:hAnsiTheme="minorHAnsi" w:cstheme="minorHAnsi"/>
        </w:rPr>
        <w:t>Standards of dress and</w:t>
      </w:r>
      <w:r w:rsidRPr="004F4CD0">
        <w:rPr>
          <w:rFonts w:asciiTheme="minorHAnsi" w:hAnsiTheme="minorHAnsi" w:cstheme="minorHAnsi"/>
          <w:spacing w:val="-8"/>
        </w:rPr>
        <w:t xml:space="preserve"> </w:t>
      </w:r>
      <w:r w:rsidRPr="004F4CD0">
        <w:rPr>
          <w:rFonts w:asciiTheme="minorHAnsi" w:hAnsiTheme="minorHAnsi" w:cstheme="minorHAnsi"/>
        </w:rPr>
        <w:t>courtesy</w:t>
      </w:r>
    </w:p>
    <w:p w14:paraId="2DD868A3" w14:textId="77777777" w:rsidR="00413C09" w:rsidRPr="004F4CD0" w:rsidRDefault="00813D95">
      <w:pPr>
        <w:pStyle w:val="ListParagraph"/>
        <w:numPr>
          <w:ilvl w:val="0"/>
          <w:numId w:val="1"/>
        </w:numPr>
        <w:tabs>
          <w:tab w:val="left" w:pos="820"/>
          <w:tab w:val="left" w:pos="821"/>
        </w:tabs>
        <w:spacing w:before="38"/>
        <w:rPr>
          <w:rFonts w:asciiTheme="minorHAnsi" w:hAnsiTheme="minorHAnsi" w:cstheme="minorHAnsi"/>
        </w:rPr>
      </w:pPr>
      <w:r w:rsidRPr="004F4CD0">
        <w:rPr>
          <w:rFonts w:asciiTheme="minorHAnsi" w:hAnsiTheme="minorHAnsi" w:cstheme="minorHAnsi"/>
        </w:rPr>
        <w:t>Quality of care and clinical</w:t>
      </w:r>
      <w:r w:rsidRPr="004F4CD0">
        <w:rPr>
          <w:rFonts w:asciiTheme="minorHAnsi" w:hAnsiTheme="minorHAnsi" w:cstheme="minorHAnsi"/>
          <w:spacing w:val="-6"/>
        </w:rPr>
        <w:t xml:space="preserve"> </w:t>
      </w:r>
      <w:r w:rsidRPr="004F4CD0">
        <w:rPr>
          <w:rFonts w:asciiTheme="minorHAnsi" w:hAnsiTheme="minorHAnsi" w:cstheme="minorHAnsi"/>
        </w:rPr>
        <w:t>procedures</w:t>
      </w:r>
    </w:p>
    <w:p w14:paraId="623310DA" w14:textId="77777777" w:rsidR="00413C09" w:rsidRPr="004F4CD0" w:rsidRDefault="00813D95">
      <w:pPr>
        <w:pStyle w:val="ListParagraph"/>
        <w:numPr>
          <w:ilvl w:val="0"/>
          <w:numId w:val="1"/>
        </w:numPr>
        <w:tabs>
          <w:tab w:val="left" w:pos="820"/>
          <w:tab w:val="left" w:pos="821"/>
        </w:tabs>
        <w:spacing w:before="41"/>
        <w:rPr>
          <w:rFonts w:asciiTheme="minorHAnsi" w:hAnsiTheme="minorHAnsi" w:cstheme="minorHAnsi"/>
        </w:rPr>
      </w:pPr>
      <w:r w:rsidRPr="004F4CD0">
        <w:rPr>
          <w:rFonts w:asciiTheme="minorHAnsi" w:hAnsiTheme="minorHAnsi" w:cstheme="minorHAnsi"/>
        </w:rPr>
        <w:t>Consideration and respect for those around</w:t>
      </w:r>
      <w:r w:rsidRPr="004F4CD0">
        <w:rPr>
          <w:rFonts w:asciiTheme="minorHAnsi" w:hAnsiTheme="minorHAnsi" w:cstheme="minorHAnsi"/>
          <w:spacing w:val="-14"/>
        </w:rPr>
        <w:t xml:space="preserve"> </w:t>
      </w:r>
      <w:r w:rsidRPr="004F4CD0">
        <w:rPr>
          <w:rFonts w:asciiTheme="minorHAnsi" w:hAnsiTheme="minorHAnsi" w:cstheme="minorHAnsi"/>
        </w:rPr>
        <w:t>you</w:t>
      </w:r>
    </w:p>
    <w:p w14:paraId="5C1A5AA7" w14:textId="77777777" w:rsidR="00413C09" w:rsidRPr="004F4CD0" w:rsidRDefault="00813D95">
      <w:pPr>
        <w:pStyle w:val="ListParagraph"/>
        <w:numPr>
          <w:ilvl w:val="0"/>
          <w:numId w:val="1"/>
        </w:numPr>
        <w:tabs>
          <w:tab w:val="left" w:pos="820"/>
          <w:tab w:val="left" w:pos="821"/>
        </w:tabs>
        <w:spacing w:before="41"/>
        <w:rPr>
          <w:rFonts w:asciiTheme="minorHAnsi" w:hAnsiTheme="minorHAnsi" w:cstheme="minorHAnsi"/>
        </w:rPr>
      </w:pPr>
      <w:r w:rsidRPr="004F4CD0">
        <w:rPr>
          <w:rFonts w:asciiTheme="minorHAnsi" w:hAnsiTheme="minorHAnsi" w:cstheme="minorHAnsi"/>
        </w:rPr>
        <w:t>Confidentiality, honesty and</w:t>
      </w:r>
      <w:r w:rsidRPr="004F4CD0">
        <w:rPr>
          <w:rFonts w:asciiTheme="minorHAnsi" w:hAnsiTheme="minorHAnsi" w:cstheme="minorHAnsi"/>
          <w:spacing w:val="-11"/>
        </w:rPr>
        <w:t xml:space="preserve"> </w:t>
      </w:r>
      <w:r w:rsidRPr="004F4CD0">
        <w:rPr>
          <w:rFonts w:asciiTheme="minorHAnsi" w:hAnsiTheme="minorHAnsi" w:cstheme="minorHAnsi"/>
        </w:rPr>
        <w:t>integrity</w:t>
      </w:r>
    </w:p>
    <w:p w14:paraId="7A14A23D" w14:textId="77777777" w:rsidR="00413C09" w:rsidRPr="004F4CD0" w:rsidRDefault="00413C09">
      <w:pPr>
        <w:pStyle w:val="BodyText"/>
        <w:spacing w:before="6"/>
        <w:ind w:left="0"/>
        <w:rPr>
          <w:rFonts w:asciiTheme="minorHAnsi" w:hAnsiTheme="minorHAnsi" w:cstheme="minorHAnsi"/>
        </w:rPr>
      </w:pPr>
    </w:p>
    <w:p w14:paraId="04A0FBBE" w14:textId="6921B49E" w:rsidR="00413C09" w:rsidRDefault="00813D95">
      <w:pPr>
        <w:pStyle w:val="BodyText"/>
        <w:ind w:left="100" w:right="114"/>
        <w:jc w:val="both"/>
        <w:rPr>
          <w:rFonts w:asciiTheme="minorHAnsi" w:hAnsiTheme="minorHAnsi" w:cstheme="minorHAnsi"/>
        </w:rPr>
      </w:pPr>
      <w:r w:rsidRPr="004F4CD0">
        <w:rPr>
          <w:rFonts w:asciiTheme="minorHAnsi" w:hAnsiTheme="minorHAnsi" w:cstheme="minorHAnsi"/>
        </w:rPr>
        <w:t>We expect all locums representing MediLink Consulting to abide by the Code of Professional Conduct set out by their professional body</w:t>
      </w:r>
      <w:r w:rsidR="006E08E9">
        <w:rPr>
          <w:rFonts w:asciiTheme="minorHAnsi" w:hAnsiTheme="minorHAnsi" w:cstheme="minorHAnsi"/>
        </w:rPr>
        <w:t>.</w:t>
      </w:r>
    </w:p>
    <w:p w14:paraId="4D1AF401" w14:textId="77777777" w:rsidR="006E08E9" w:rsidRPr="004F4CD0" w:rsidRDefault="006E08E9">
      <w:pPr>
        <w:pStyle w:val="BodyText"/>
        <w:ind w:left="100" w:right="114"/>
        <w:jc w:val="both"/>
        <w:rPr>
          <w:rFonts w:asciiTheme="minorHAnsi" w:hAnsiTheme="minorHAnsi" w:cstheme="minorHAnsi"/>
        </w:rPr>
      </w:pPr>
    </w:p>
    <w:p w14:paraId="2EE66BFC" w14:textId="77777777" w:rsidR="00413C09" w:rsidRPr="004F4CD0" w:rsidRDefault="00813D95">
      <w:pPr>
        <w:pStyle w:val="BodyText"/>
        <w:ind w:left="100" w:right="113"/>
        <w:jc w:val="both"/>
        <w:rPr>
          <w:rFonts w:asciiTheme="minorHAnsi" w:hAnsiTheme="minorHAnsi" w:cstheme="minorHAnsi"/>
        </w:rPr>
      </w:pPr>
      <w:r w:rsidRPr="004F4CD0">
        <w:rPr>
          <w:rFonts w:asciiTheme="minorHAnsi" w:hAnsiTheme="minorHAnsi" w:cstheme="minorHAnsi"/>
        </w:rPr>
        <w:t>You are responsible for your own actions when completing an assignment and, in cooperation with your colleagues and supervisor, for the care of your patients/clients.</w:t>
      </w:r>
    </w:p>
    <w:p w14:paraId="58C972B8" w14:textId="77777777" w:rsidR="00413C09" w:rsidRPr="004F4CD0" w:rsidRDefault="00413C09">
      <w:pPr>
        <w:pStyle w:val="BodyText"/>
        <w:ind w:left="0"/>
        <w:rPr>
          <w:rFonts w:asciiTheme="minorHAnsi" w:hAnsiTheme="minorHAnsi" w:cstheme="minorHAnsi"/>
        </w:rPr>
      </w:pPr>
    </w:p>
    <w:p w14:paraId="4342E452" w14:textId="77777777" w:rsidR="00413C09" w:rsidRPr="004F4CD0" w:rsidRDefault="00813D95">
      <w:pPr>
        <w:pStyle w:val="Heading3"/>
        <w:spacing w:line="267" w:lineRule="exact"/>
        <w:rPr>
          <w:rFonts w:asciiTheme="minorHAnsi" w:hAnsiTheme="minorHAnsi" w:cstheme="minorHAnsi"/>
        </w:rPr>
      </w:pPr>
      <w:r w:rsidRPr="004F4CD0">
        <w:rPr>
          <w:rFonts w:asciiTheme="minorHAnsi" w:hAnsiTheme="minorHAnsi" w:cstheme="minorHAnsi"/>
        </w:rPr>
        <w:t>OUR EXPECTATIONS OF YOU</w:t>
      </w:r>
    </w:p>
    <w:p w14:paraId="783DF1B5"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To maintain relevant Professional Registration throughout your time working with</w:t>
      </w:r>
      <w:r w:rsidRPr="004F4CD0">
        <w:rPr>
          <w:rFonts w:asciiTheme="minorHAnsi" w:hAnsiTheme="minorHAnsi" w:cstheme="minorHAnsi"/>
          <w:spacing w:val="-35"/>
        </w:rPr>
        <w:t xml:space="preserve"> </w:t>
      </w:r>
      <w:r w:rsidRPr="004F4CD0">
        <w:rPr>
          <w:rFonts w:asciiTheme="minorHAnsi" w:hAnsiTheme="minorHAnsi" w:cstheme="minorHAnsi"/>
        </w:rPr>
        <w:t>us</w:t>
      </w:r>
    </w:p>
    <w:p w14:paraId="7B6E9760" w14:textId="77777777" w:rsidR="00413C09" w:rsidRPr="004F4CD0" w:rsidRDefault="00813D95">
      <w:pPr>
        <w:pStyle w:val="ListParagraph"/>
        <w:numPr>
          <w:ilvl w:val="0"/>
          <w:numId w:val="1"/>
        </w:numPr>
        <w:tabs>
          <w:tab w:val="left" w:pos="820"/>
          <w:tab w:val="left" w:pos="821"/>
        </w:tabs>
        <w:spacing w:before="41" w:line="276" w:lineRule="auto"/>
        <w:ind w:right="115"/>
        <w:rPr>
          <w:rFonts w:asciiTheme="minorHAnsi" w:hAnsiTheme="minorHAnsi" w:cstheme="minorHAnsi"/>
        </w:rPr>
      </w:pPr>
      <w:r w:rsidRPr="004F4CD0">
        <w:rPr>
          <w:rFonts w:asciiTheme="minorHAnsi" w:hAnsiTheme="minorHAnsi" w:cstheme="minorHAnsi"/>
        </w:rPr>
        <w:t>To act in a manner that promotes and safeguards the interests and well-being of patients, clients, service users and Medilink Consulting</w:t>
      </w:r>
      <w:r w:rsidRPr="004F4CD0">
        <w:rPr>
          <w:rFonts w:asciiTheme="minorHAnsi" w:hAnsiTheme="minorHAnsi" w:cstheme="minorHAnsi"/>
          <w:spacing w:val="-14"/>
        </w:rPr>
        <w:t xml:space="preserve"> </w:t>
      </w:r>
      <w:r w:rsidRPr="004F4CD0">
        <w:rPr>
          <w:rFonts w:asciiTheme="minorHAnsi" w:hAnsiTheme="minorHAnsi" w:cstheme="minorHAnsi"/>
        </w:rPr>
        <w:t>Ltd</w:t>
      </w:r>
    </w:p>
    <w:p w14:paraId="5CB229FF"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To arrive on time for every</w:t>
      </w:r>
      <w:r w:rsidRPr="004F4CD0">
        <w:rPr>
          <w:rFonts w:asciiTheme="minorHAnsi" w:hAnsiTheme="minorHAnsi" w:cstheme="minorHAnsi"/>
          <w:spacing w:val="-9"/>
        </w:rPr>
        <w:t xml:space="preserve"> </w:t>
      </w:r>
      <w:r w:rsidRPr="004F4CD0">
        <w:rPr>
          <w:rFonts w:asciiTheme="minorHAnsi" w:hAnsiTheme="minorHAnsi" w:cstheme="minorHAnsi"/>
        </w:rPr>
        <w:t>placement</w:t>
      </w:r>
    </w:p>
    <w:p w14:paraId="3A01F9AC" w14:textId="77777777" w:rsidR="00413C09" w:rsidRPr="004F4CD0" w:rsidRDefault="00813D95">
      <w:pPr>
        <w:pStyle w:val="ListParagraph"/>
        <w:numPr>
          <w:ilvl w:val="0"/>
          <w:numId w:val="1"/>
        </w:numPr>
        <w:tabs>
          <w:tab w:val="left" w:pos="820"/>
          <w:tab w:val="left" w:pos="821"/>
        </w:tabs>
        <w:spacing w:before="41" w:line="276" w:lineRule="auto"/>
        <w:ind w:right="115"/>
        <w:rPr>
          <w:rFonts w:asciiTheme="minorHAnsi" w:hAnsiTheme="minorHAnsi" w:cstheme="minorHAnsi"/>
        </w:rPr>
      </w:pPr>
      <w:r w:rsidRPr="004F4CD0">
        <w:rPr>
          <w:rFonts w:asciiTheme="minorHAnsi" w:hAnsiTheme="minorHAnsi" w:cstheme="minorHAnsi"/>
        </w:rPr>
        <w:t>To acknowledge any limitations in your knowledge and competence and decline any duties or responsibilities unless you feel you are able to perform them in a safe and skilled</w:t>
      </w:r>
      <w:r w:rsidRPr="004F4CD0">
        <w:rPr>
          <w:rFonts w:asciiTheme="minorHAnsi" w:hAnsiTheme="minorHAnsi" w:cstheme="minorHAnsi"/>
          <w:spacing w:val="-31"/>
        </w:rPr>
        <w:t xml:space="preserve"> </w:t>
      </w:r>
      <w:r w:rsidRPr="004F4CD0">
        <w:rPr>
          <w:rFonts w:asciiTheme="minorHAnsi" w:hAnsiTheme="minorHAnsi" w:cstheme="minorHAnsi"/>
        </w:rPr>
        <w:t>manner</w:t>
      </w:r>
    </w:p>
    <w:p w14:paraId="78D413BF" w14:textId="77777777" w:rsidR="00413C09" w:rsidRPr="004F4CD0" w:rsidRDefault="00813D95">
      <w:pPr>
        <w:pStyle w:val="ListParagraph"/>
        <w:numPr>
          <w:ilvl w:val="0"/>
          <w:numId w:val="1"/>
        </w:numPr>
        <w:tabs>
          <w:tab w:val="left" w:pos="820"/>
          <w:tab w:val="left" w:pos="821"/>
        </w:tabs>
        <w:spacing w:line="276" w:lineRule="auto"/>
        <w:ind w:right="119"/>
        <w:rPr>
          <w:rFonts w:asciiTheme="minorHAnsi" w:hAnsiTheme="minorHAnsi" w:cstheme="minorHAnsi"/>
        </w:rPr>
      </w:pPr>
      <w:r w:rsidRPr="004F4CD0">
        <w:rPr>
          <w:rFonts w:asciiTheme="minorHAnsi" w:hAnsiTheme="minorHAnsi" w:cstheme="minorHAnsi"/>
        </w:rPr>
        <w:t>To ensure you dress smartly and appropriately for your role and wear your Medilink Consulting ID badge at all</w:t>
      </w:r>
      <w:r w:rsidRPr="004F4CD0">
        <w:rPr>
          <w:rFonts w:asciiTheme="minorHAnsi" w:hAnsiTheme="minorHAnsi" w:cstheme="minorHAnsi"/>
          <w:spacing w:val="-12"/>
        </w:rPr>
        <w:t xml:space="preserve"> </w:t>
      </w:r>
      <w:r w:rsidRPr="004F4CD0">
        <w:rPr>
          <w:rFonts w:asciiTheme="minorHAnsi" w:hAnsiTheme="minorHAnsi" w:cstheme="minorHAnsi"/>
        </w:rPr>
        <w:t>times</w:t>
      </w:r>
    </w:p>
    <w:p w14:paraId="7B068589" w14:textId="7F2EC5A6" w:rsidR="00413C09" w:rsidRPr="004F4CD0" w:rsidRDefault="00813D95">
      <w:pPr>
        <w:pStyle w:val="ListParagraph"/>
        <w:numPr>
          <w:ilvl w:val="0"/>
          <w:numId w:val="1"/>
        </w:numPr>
        <w:tabs>
          <w:tab w:val="left" w:pos="821"/>
        </w:tabs>
        <w:spacing w:before="2" w:line="276" w:lineRule="auto"/>
        <w:ind w:right="113"/>
        <w:jc w:val="both"/>
        <w:rPr>
          <w:rFonts w:asciiTheme="minorHAnsi" w:hAnsiTheme="minorHAnsi" w:cstheme="minorHAnsi"/>
        </w:rPr>
      </w:pPr>
      <w:r w:rsidRPr="004F4CD0">
        <w:rPr>
          <w:rFonts w:asciiTheme="minorHAnsi" w:hAnsiTheme="minorHAnsi" w:cstheme="minorHAnsi"/>
        </w:rPr>
        <w:t xml:space="preserve">To familiarise yourself with the </w:t>
      </w:r>
      <w:r w:rsidR="00754BD5" w:rsidRPr="004F4CD0">
        <w:rPr>
          <w:rFonts w:asciiTheme="minorHAnsi" w:hAnsiTheme="minorHAnsi" w:cstheme="minorHAnsi"/>
        </w:rPr>
        <w:t>client’s</w:t>
      </w:r>
      <w:r w:rsidRPr="004F4CD0">
        <w:rPr>
          <w:rFonts w:asciiTheme="minorHAnsi" w:hAnsiTheme="minorHAnsi" w:cstheme="minorHAnsi"/>
        </w:rPr>
        <w:t xml:space="preserve"> specific policies and procedures. This includes but is not limited to, those relating to Health &amp; </w:t>
      </w:r>
      <w:r w:rsidRPr="004F4CD0">
        <w:rPr>
          <w:rFonts w:asciiTheme="minorHAnsi" w:hAnsiTheme="minorHAnsi" w:cstheme="minorHAnsi"/>
          <w:spacing w:val="-4"/>
        </w:rPr>
        <w:t xml:space="preserve">Safety </w:t>
      </w:r>
      <w:r w:rsidRPr="004F4CD0">
        <w:rPr>
          <w:rFonts w:asciiTheme="minorHAnsi" w:hAnsiTheme="minorHAnsi" w:cstheme="minorHAnsi"/>
          <w:spacing w:val="-3"/>
        </w:rPr>
        <w:t xml:space="preserve">Procedures, </w:t>
      </w:r>
      <w:r w:rsidRPr="004F4CD0">
        <w:rPr>
          <w:rFonts w:asciiTheme="minorHAnsi" w:hAnsiTheme="minorHAnsi" w:cstheme="minorHAnsi"/>
        </w:rPr>
        <w:t xml:space="preserve">Security &amp; </w:t>
      </w:r>
      <w:r w:rsidRPr="004F4CD0">
        <w:rPr>
          <w:rFonts w:asciiTheme="minorHAnsi" w:hAnsiTheme="minorHAnsi" w:cstheme="minorHAnsi"/>
          <w:spacing w:val="-3"/>
        </w:rPr>
        <w:t xml:space="preserve">Fire </w:t>
      </w:r>
      <w:r w:rsidRPr="004F4CD0">
        <w:rPr>
          <w:rFonts w:asciiTheme="minorHAnsi" w:hAnsiTheme="minorHAnsi" w:cstheme="minorHAnsi"/>
        </w:rPr>
        <w:t xml:space="preserve">Procedures, Evacuation Procedure, </w:t>
      </w:r>
      <w:r w:rsidRPr="004F4CD0">
        <w:rPr>
          <w:rFonts w:asciiTheme="minorHAnsi" w:hAnsiTheme="minorHAnsi" w:cstheme="minorHAnsi"/>
          <w:spacing w:val="-3"/>
        </w:rPr>
        <w:t xml:space="preserve">Safe </w:t>
      </w:r>
      <w:r w:rsidRPr="004F4CD0">
        <w:rPr>
          <w:rFonts w:asciiTheme="minorHAnsi" w:hAnsiTheme="minorHAnsi" w:cstheme="minorHAnsi"/>
        </w:rPr>
        <w:t xml:space="preserve">Systems of </w:t>
      </w:r>
      <w:r w:rsidRPr="004F4CD0">
        <w:rPr>
          <w:rFonts w:asciiTheme="minorHAnsi" w:hAnsiTheme="minorHAnsi" w:cstheme="minorHAnsi"/>
          <w:spacing w:val="-3"/>
        </w:rPr>
        <w:t xml:space="preserve">Work </w:t>
      </w:r>
      <w:r w:rsidRPr="004F4CD0">
        <w:rPr>
          <w:rFonts w:asciiTheme="minorHAnsi" w:hAnsiTheme="minorHAnsi" w:cstheme="minorHAnsi"/>
        </w:rPr>
        <w:t>Procedures, IV and Administration of Medicines Policies, Documentation Guidelines, Crash Call Procedures, Control of Cross Infection, Manual Handling and Matters of Discipline. If these matters are not identified to you, you must ask your</w:t>
      </w:r>
      <w:r w:rsidRPr="004F4CD0">
        <w:rPr>
          <w:rFonts w:asciiTheme="minorHAnsi" w:hAnsiTheme="minorHAnsi" w:cstheme="minorHAnsi"/>
          <w:spacing w:val="-6"/>
        </w:rPr>
        <w:t xml:space="preserve"> </w:t>
      </w:r>
      <w:r w:rsidRPr="004F4CD0">
        <w:rPr>
          <w:rFonts w:asciiTheme="minorHAnsi" w:hAnsiTheme="minorHAnsi" w:cstheme="minorHAnsi"/>
        </w:rPr>
        <w:t>manager</w:t>
      </w:r>
    </w:p>
    <w:p w14:paraId="443DE26A" w14:textId="77777777" w:rsidR="00413C09" w:rsidRPr="004F4CD0" w:rsidRDefault="00813D95">
      <w:pPr>
        <w:pStyle w:val="ListParagraph"/>
        <w:numPr>
          <w:ilvl w:val="0"/>
          <w:numId w:val="1"/>
        </w:numPr>
        <w:tabs>
          <w:tab w:val="left" w:pos="820"/>
          <w:tab w:val="left" w:pos="821"/>
        </w:tabs>
        <w:spacing w:line="276" w:lineRule="auto"/>
        <w:ind w:right="119"/>
        <w:rPr>
          <w:rFonts w:asciiTheme="minorHAnsi" w:hAnsiTheme="minorHAnsi" w:cstheme="minorHAnsi"/>
        </w:rPr>
      </w:pPr>
      <w:r w:rsidRPr="004F4CD0">
        <w:rPr>
          <w:rFonts w:asciiTheme="minorHAnsi" w:hAnsiTheme="minorHAnsi" w:cstheme="minorHAnsi"/>
        </w:rPr>
        <w:t>To report any accidents, incidents or near misses to your manager and to Medilink Consulting</w:t>
      </w:r>
    </w:p>
    <w:p w14:paraId="1523C9E9" w14:textId="77777777" w:rsidR="00413C09" w:rsidRPr="004F4CD0" w:rsidRDefault="00413C09">
      <w:pPr>
        <w:spacing w:line="276" w:lineRule="auto"/>
        <w:rPr>
          <w:rFonts w:asciiTheme="minorHAnsi" w:hAnsiTheme="minorHAnsi" w:cstheme="minorHAnsi"/>
        </w:rPr>
        <w:sectPr w:rsidR="00413C09" w:rsidRPr="004F4CD0">
          <w:pgSz w:w="11910" w:h="16840"/>
          <w:pgMar w:top="1420" w:right="1320" w:bottom="1200" w:left="1340" w:header="708" w:footer="1003" w:gutter="0"/>
          <w:cols w:space="720"/>
        </w:sectPr>
      </w:pPr>
    </w:p>
    <w:p w14:paraId="1905BB7A" w14:textId="77777777" w:rsidR="00413C09" w:rsidRPr="004F4CD0" w:rsidRDefault="00413C09">
      <w:pPr>
        <w:pStyle w:val="BodyText"/>
        <w:spacing w:before="6"/>
        <w:ind w:left="0"/>
        <w:rPr>
          <w:rFonts w:asciiTheme="minorHAnsi" w:hAnsiTheme="minorHAnsi" w:cstheme="minorHAnsi"/>
        </w:rPr>
      </w:pPr>
    </w:p>
    <w:p w14:paraId="0BF5E3E8" w14:textId="77777777" w:rsidR="00413C09" w:rsidRPr="004F4CD0" w:rsidRDefault="00813D95">
      <w:pPr>
        <w:pStyle w:val="ListParagraph"/>
        <w:numPr>
          <w:ilvl w:val="0"/>
          <w:numId w:val="1"/>
        </w:numPr>
        <w:tabs>
          <w:tab w:val="left" w:pos="820"/>
          <w:tab w:val="left" w:pos="821"/>
        </w:tabs>
        <w:spacing w:before="89"/>
        <w:rPr>
          <w:rFonts w:asciiTheme="minorHAnsi" w:hAnsiTheme="minorHAnsi" w:cstheme="minorHAnsi"/>
        </w:rPr>
      </w:pPr>
      <w:r w:rsidRPr="004F4CD0">
        <w:rPr>
          <w:rFonts w:asciiTheme="minorHAnsi" w:hAnsiTheme="minorHAnsi" w:cstheme="minorHAnsi"/>
        </w:rPr>
        <w:t>To let us know if you find any assignment unsuitable so that we can find you alternative</w:t>
      </w:r>
      <w:r w:rsidRPr="004F4CD0">
        <w:rPr>
          <w:rFonts w:asciiTheme="minorHAnsi" w:hAnsiTheme="minorHAnsi" w:cstheme="minorHAnsi"/>
          <w:spacing w:val="-28"/>
        </w:rPr>
        <w:t xml:space="preserve"> </w:t>
      </w:r>
      <w:r w:rsidRPr="004F4CD0">
        <w:rPr>
          <w:rFonts w:asciiTheme="minorHAnsi" w:hAnsiTheme="minorHAnsi" w:cstheme="minorHAnsi"/>
        </w:rPr>
        <w:t>work</w:t>
      </w:r>
    </w:p>
    <w:p w14:paraId="7334F1A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spacing w:val="-6"/>
        </w:rPr>
        <w:t>To</w:t>
      </w:r>
      <w:r w:rsidRPr="004F4CD0">
        <w:rPr>
          <w:rFonts w:asciiTheme="minorHAnsi" w:hAnsiTheme="minorHAnsi" w:cstheme="minorHAnsi"/>
          <w:spacing w:val="-8"/>
        </w:rPr>
        <w:t xml:space="preserve"> </w:t>
      </w:r>
      <w:r w:rsidRPr="004F4CD0">
        <w:rPr>
          <w:rFonts w:asciiTheme="minorHAnsi" w:hAnsiTheme="minorHAnsi" w:cstheme="minorHAnsi"/>
        </w:rPr>
        <w:t>maintain</w:t>
      </w:r>
      <w:r w:rsidRPr="004F4CD0">
        <w:rPr>
          <w:rFonts w:asciiTheme="minorHAnsi" w:hAnsiTheme="minorHAnsi" w:cstheme="minorHAnsi"/>
          <w:spacing w:val="-9"/>
        </w:rPr>
        <w:t xml:space="preserve"> </w:t>
      </w:r>
      <w:r w:rsidRPr="004F4CD0">
        <w:rPr>
          <w:rFonts w:asciiTheme="minorHAnsi" w:hAnsiTheme="minorHAnsi" w:cstheme="minorHAnsi"/>
        </w:rPr>
        <w:t>and</w:t>
      </w:r>
      <w:r w:rsidRPr="004F4CD0">
        <w:rPr>
          <w:rFonts w:asciiTheme="minorHAnsi" w:hAnsiTheme="minorHAnsi" w:cstheme="minorHAnsi"/>
          <w:spacing w:val="-9"/>
        </w:rPr>
        <w:t xml:space="preserve"> </w:t>
      </w:r>
      <w:r w:rsidRPr="004F4CD0">
        <w:rPr>
          <w:rFonts w:asciiTheme="minorHAnsi" w:hAnsiTheme="minorHAnsi" w:cstheme="minorHAnsi"/>
        </w:rPr>
        <w:t>improve</w:t>
      </w:r>
      <w:r w:rsidRPr="004F4CD0">
        <w:rPr>
          <w:rFonts w:asciiTheme="minorHAnsi" w:hAnsiTheme="minorHAnsi" w:cstheme="minorHAnsi"/>
          <w:spacing w:val="-8"/>
        </w:rPr>
        <w:t xml:space="preserve"> </w:t>
      </w:r>
      <w:r w:rsidRPr="004F4CD0">
        <w:rPr>
          <w:rFonts w:asciiTheme="minorHAnsi" w:hAnsiTheme="minorHAnsi" w:cstheme="minorHAnsi"/>
        </w:rPr>
        <w:t>your</w:t>
      </w:r>
      <w:r w:rsidRPr="004F4CD0">
        <w:rPr>
          <w:rFonts w:asciiTheme="minorHAnsi" w:hAnsiTheme="minorHAnsi" w:cstheme="minorHAnsi"/>
          <w:spacing w:val="-7"/>
        </w:rPr>
        <w:t xml:space="preserve"> </w:t>
      </w:r>
      <w:r w:rsidRPr="004F4CD0">
        <w:rPr>
          <w:rFonts w:asciiTheme="minorHAnsi" w:hAnsiTheme="minorHAnsi" w:cstheme="minorHAnsi"/>
        </w:rPr>
        <w:t>professional</w:t>
      </w:r>
      <w:r w:rsidRPr="004F4CD0">
        <w:rPr>
          <w:rFonts w:asciiTheme="minorHAnsi" w:hAnsiTheme="minorHAnsi" w:cstheme="minorHAnsi"/>
          <w:spacing w:val="-8"/>
        </w:rPr>
        <w:t xml:space="preserve"> </w:t>
      </w:r>
      <w:r w:rsidRPr="004F4CD0">
        <w:rPr>
          <w:rFonts w:asciiTheme="minorHAnsi" w:hAnsiTheme="minorHAnsi" w:cstheme="minorHAnsi"/>
        </w:rPr>
        <w:t>knowledge</w:t>
      </w:r>
      <w:r w:rsidRPr="004F4CD0">
        <w:rPr>
          <w:rFonts w:asciiTheme="minorHAnsi" w:hAnsiTheme="minorHAnsi" w:cstheme="minorHAnsi"/>
          <w:spacing w:val="-8"/>
        </w:rPr>
        <w:t xml:space="preserve"> </w:t>
      </w:r>
      <w:r w:rsidRPr="004F4CD0">
        <w:rPr>
          <w:rFonts w:asciiTheme="minorHAnsi" w:hAnsiTheme="minorHAnsi" w:cstheme="minorHAnsi"/>
        </w:rPr>
        <w:t>and</w:t>
      </w:r>
      <w:r w:rsidRPr="004F4CD0">
        <w:rPr>
          <w:rFonts w:asciiTheme="minorHAnsi" w:hAnsiTheme="minorHAnsi" w:cstheme="minorHAnsi"/>
          <w:spacing w:val="-9"/>
        </w:rPr>
        <w:t xml:space="preserve"> </w:t>
      </w:r>
      <w:r w:rsidRPr="004F4CD0">
        <w:rPr>
          <w:rFonts w:asciiTheme="minorHAnsi" w:hAnsiTheme="minorHAnsi" w:cstheme="minorHAnsi"/>
        </w:rPr>
        <w:t>competence</w:t>
      </w:r>
    </w:p>
    <w:p w14:paraId="5128751B" w14:textId="7931FC6E" w:rsidR="00413C09" w:rsidRPr="004F4CD0" w:rsidRDefault="00813D95">
      <w:pPr>
        <w:pStyle w:val="ListParagraph"/>
        <w:numPr>
          <w:ilvl w:val="0"/>
          <w:numId w:val="1"/>
        </w:numPr>
        <w:tabs>
          <w:tab w:val="left" w:pos="820"/>
          <w:tab w:val="left" w:pos="821"/>
        </w:tabs>
        <w:spacing w:line="273" w:lineRule="auto"/>
        <w:ind w:right="162"/>
        <w:rPr>
          <w:rFonts w:asciiTheme="minorHAnsi" w:hAnsiTheme="minorHAnsi" w:cstheme="minorHAnsi"/>
        </w:rPr>
      </w:pPr>
      <w:r w:rsidRPr="004F4CD0">
        <w:rPr>
          <w:rFonts w:asciiTheme="minorHAnsi" w:hAnsiTheme="minorHAnsi" w:cstheme="minorHAnsi"/>
        </w:rPr>
        <w:t xml:space="preserve">Treat all patients, staff and visitors with dignity, courtesy, and respect and with due </w:t>
      </w:r>
      <w:r w:rsidR="00C912F5" w:rsidRPr="004F4CD0">
        <w:rPr>
          <w:rFonts w:asciiTheme="minorHAnsi" w:hAnsiTheme="minorHAnsi" w:cstheme="minorHAnsi"/>
        </w:rPr>
        <w:t>regard to</w:t>
      </w:r>
      <w:r w:rsidRPr="004F4CD0">
        <w:rPr>
          <w:rFonts w:asciiTheme="minorHAnsi" w:hAnsiTheme="minorHAnsi" w:cstheme="minorHAnsi"/>
        </w:rPr>
        <w:t xml:space="preserve"> their age, gender, race, </w:t>
      </w:r>
      <w:r w:rsidR="00C912F5" w:rsidRPr="004F4CD0">
        <w:rPr>
          <w:rFonts w:asciiTheme="minorHAnsi" w:hAnsiTheme="minorHAnsi" w:cstheme="minorHAnsi"/>
        </w:rPr>
        <w:t>religion,</w:t>
      </w:r>
      <w:r w:rsidRPr="004F4CD0">
        <w:rPr>
          <w:rFonts w:asciiTheme="minorHAnsi" w:hAnsiTheme="minorHAnsi" w:cstheme="minorHAnsi"/>
        </w:rPr>
        <w:t xml:space="preserve"> and mental and physical</w:t>
      </w:r>
      <w:r w:rsidRPr="004F4CD0">
        <w:rPr>
          <w:rFonts w:asciiTheme="minorHAnsi" w:hAnsiTheme="minorHAnsi" w:cstheme="minorHAnsi"/>
          <w:spacing w:val="-17"/>
        </w:rPr>
        <w:t xml:space="preserve"> </w:t>
      </w:r>
      <w:r w:rsidRPr="004F4CD0">
        <w:rPr>
          <w:rFonts w:asciiTheme="minorHAnsi" w:hAnsiTheme="minorHAnsi" w:cstheme="minorHAnsi"/>
        </w:rPr>
        <w:t>condition</w:t>
      </w:r>
    </w:p>
    <w:p w14:paraId="0383FFCE" w14:textId="37347658" w:rsidR="00EA1971" w:rsidRPr="004F4CD0" w:rsidRDefault="00EA1971" w:rsidP="00EA1971">
      <w:pPr>
        <w:tabs>
          <w:tab w:val="left" w:pos="820"/>
          <w:tab w:val="left" w:pos="821"/>
        </w:tabs>
        <w:spacing w:line="273" w:lineRule="auto"/>
        <w:ind w:right="162"/>
        <w:rPr>
          <w:rFonts w:asciiTheme="minorHAnsi" w:hAnsiTheme="minorHAnsi" w:cstheme="minorHAnsi"/>
        </w:rPr>
      </w:pPr>
    </w:p>
    <w:p w14:paraId="0D3B3987" w14:textId="516F8878" w:rsidR="00EA1971" w:rsidRPr="004F4CD0" w:rsidRDefault="00EA1971" w:rsidP="00EA1971">
      <w:pPr>
        <w:tabs>
          <w:tab w:val="left" w:pos="820"/>
          <w:tab w:val="left" w:pos="821"/>
        </w:tabs>
        <w:spacing w:line="273" w:lineRule="auto"/>
        <w:ind w:right="162"/>
        <w:rPr>
          <w:rFonts w:asciiTheme="minorHAnsi" w:hAnsiTheme="minorHAnsi" w:cstheme="minorHAnsi"/>
          <w:b/>
          <w:bCs/>
        </w:rPr>
      </w:pPr>
      <w:r w:rsidRPr="00B77735">
        <w:rPr>
          <w:rFonts w:asciiTheme="minorHAnsi" w:hAnsiTheme="minorHAnsi" w:cstheme="minorHAnsi"/>
          <w:b/>
          <w:bCs/>
        </w:rPr>
        <w:t>ALTERNATIVE WORK/ROLES</w:t>
      </w:r>
    </w:p>
    <w:p w14:paraId="596657D6" w14:textId="77777777" w:rsidR="00556B08" w:rsidRPr="004F4CD0" w:rsidRDefault="00EA1971" w:rsidP="00B77735">
      <w:pPr>
        <w:pStyle w:val="ListParagraph"/>
        <w:numPr>
          <w:ilvl w:val="0"/>
          <w:numId w:val="7"/>
        </w:numPr>
        <w:tabs>
          <w:tab w:val="left" w:pos="820"/>
          <w:tab w:val="left" w:pos="821"/>
        </w:tabs>
        <w:spacing w:line="273" w:lineRule="auto"/>
        <w:ind w:right="162"/>
        <w:rPr>
          <w:rFonts w:asciiTheme="minorHAnsi" w:hAnsiTheme="minorHAnsi" w:cstheme="minorHAnsi"/>
        </w:rPr>
      </w:pPr>
      <w:r w:rsidRPr="00B77735">
        <w:rPr>
          <w:rFonts w:asciiTheme="minorHAnsi" w:hAnsiTheme="minorHAnsi" w:cstheme="minorHAnsi"/>
        </w:rPr>
        <w:t>It is possible that you may be asked to undertake alternative work or indeed an alternative role whilst working for Medilink and</w:t>
      </w:r>
      <w:r w:rsidR="00556B08" w:rsidRPr="00B77735">
        <w:rPr>
          <w:rFonts w:asciiTheme="minorHAnsi" w:hAnsiTheme="minorHAnsi" w:cstheme="minorHAnsi"/>
        </w:rPr>
        <w:t xml:space="preserve">, </w:t>
      </w:r>
      <w:r w:rsidRPr="00B77735">
        <w:rPr>
          <w:rFonts w:asciiTheme="minorHAnsi" w:hAnsiTheme="minorHAnsi" w:cstheme="minorHAnsi"/>
        </w:rPr>
        <w:t>providing the work matches your seniority and is within your capability and competence, we would expect you to be willing to undertake such work.</w:t>
      </w:r>
    </w:p>
    <w:p w14:paraId="7FA901B9" w14:textId="01B2D2B4" w:rsidR="00EA1971" w:rsidRPr="004F4CD0" w:rsidRDefault="00556B08" w:rsidP="00B77735">
      <w:pPr>
        <w:pStyle w:val="ListParagraph"/>
        <w:numPr>
          <w:ilvl w:val="0"/>
          <w:numId w:val="7"/>
        </w:numPr>
        <w:tabs>
          <w:tab w:val="left" w:pos="820"/>
          <w:tab w:val="left" w:pos="821"/>
        </w:tabs>
        <w:spacing w:line="273" w:lineRule="auto"/>
        <w:ind w:right="162"/>
        <w:rPr>
          <w:rFonts w:asciiTheme="minorHAnsi" w:hAnsiTheme="minorHAnsi" w:cstheme="minorHAnsi"/>
        </w:rPr>
      </w:pPr>
      <w:r w:rsidRPr="00B77735">
        <w:rPr>
          <w:rFonts w:asciiTheme="minorHAnsi" w:hAnsiTheme="minorHAnsi" w:cstheme="minorHAnsi"/>
        </w:rPr>
        <w:t xml:space="preserve">If you have any problems with such a </w:t>
      </w:r>
      <w:r w:rsidR="00C912F5" w:rsidRPr="00D3736F">
        <w:rPr>
          <w:rFonts w:asciiTheme="minorHAnsi" w:hAnsiTheme="minorHAnsi" w:cstheme="minorHAnsi"/>
        </w:rPr>
        <w:t>request,</w:t>
      </w:r>
      <w:r w:rsidRPr="00B77735">
        <w:rPr>
          <w:rFonts w:asciiTheme="minorHAnsi" w:hAnsiTheme="minorHAnsi" w:cstheme="minorHAnsi"/>
        </w:rPr>
        <w:t xml:space="preserve"> please call Medilink bearing in mind we run a 24/7 response telephone line.</w:t>
      </w:r>
    </w:p>
    <w:p w14:paraId="18215F02" w14:textId="77777777" w:rsidR="00413C09" w:rsidRPr="004F4CD0" w:rsidRDefault="00413C09">
      <w:pPr>
        <w:pStyle w:val="BodyText"/>
        <w:spacing w:before="7"/>
        <w:ind w:left="0"/>
        <w:rPr>
          <w:rFonts w:asciiTheme="minorHAnsi" w:hAnsiTheme="minorHAnsi" w:cstheme="minorHAnsi"/>
        </w:rPr>
      </w:pPr>
    </w:p>
    <w:p w14:paraId="53468D2B"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AVAILABILITY</w:t>
      </w:r>
    </w:p>
    <w:p w14:paraId="54A2825C" w14:textId="77777777" w:rsidR="00413C09" w:rsidRPr="004F4CD0" w:rsidRDefault="00813D95">
      <w:pPr>
        <w:pStyle w:val="ListParagraph"/>
        <w:numPr>
          <w:ilvl w:val="0"/>
          <w:numId w:val="1"/>
        </w:numPr>
        <w:tabs>
          <w:tab w:val="left" w:pos="820"/>
          <w:tab w:val="left" w:pos="821"/>
        </w:tabs>
        <w:spacing w:before="38" w:line="276" w:lineRule="auto"/>
        <w:ind w:right="158"/>
        <w:rPr>
          <w:rFonts w:asciiTheme="minorHAnsi" w:hAnsiTheme="minorHAnsi" w:cstheme="minorHAnsi"/>
        </w:rPr>
      </w:pPr>
      <w:r w:rsidRPr="004F4CD0">
        <w:rPr>
          <w:rFonts w:asciiTheme="minorHAnsi" w:hAnsiTheme="minorHAnsi" w:cstheme="minorHAnsi"/>
        </w:rPr>
        <w:t xml:space="preserve">Please let us know when you want </w:t>
      </w:r>
      <w:r w:rsidRPr="004F4CD0">
        <w:rPr>
          <w:rFonts w:asciiTheme="minorHAnsi" w:hAnsiTheme="minorHAnsi" w:cstheme="minorHAnsi"/>
          <w:spacing w:val="-3"/>
        </w:rPr>
        <w:t xml:space="preserve">to </w:t>
      </w:r>
      <w:r w:rsidRPr="004F4CD0">
        <w:rPr>
          <w:rFonts w:asciiTheme="minorHAnsi" w:hAnsiTheme="minorHAnsi" w:cstheme="minorHAnsi"/>
        </w:rPr>
        <w:t>work by contacting your Recruitment Consultant and providing them with your</w:t>
      </w:r>
      <w:r w:rsidRPr="004F4CD0">
        <w:rPr>
          <w:rFonts w:asciiTheme="minorHAnsi" w:hAnsiTheme="minorHAnsi" w:cstheme="minorHAnsi"/>
          <w:spacing w:val="-9"/>
        </w:rPr>
        <w:t xml:space="preserve"> </w:t>
      </w:r>
      <w:r w:rsidRPr="004F4CD0">
        <w:rPr>
          <w:rFonts w:asciiTheme="minorHAnsi" w:hAnsiTheme="minorHAnsi" w:cstheme="minorHAnsi"/>
        </w:rPr>
        <w:t>availability</w:t>
      </w:r>
    </w:p>
    <w:p w14:paraId="796FF828"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Try to give us as much notice of your availability as</w:t>
      </w:r>
      <w:r w:rsidRPr="004F4CD0">
        <w:rPr>
          <w:rFonts w:asciiTheme="minorHAnsi" w:hAnsiTheme="minorHAnsi" w:cstheme="minorHAnsi"/>
          <w:spacing w:val="-22"/>
        </w:rPr>
        <w:t xml:space="preserve"> </w:t>
      </w:r>
      <w:r w:rsidRPr="004F4CD0">
        <w:rPr>
          <w:rFonts w:asciiTheme="minorHAnsi" w:hAnsiTheme="minorHAnsi" w:cstheme="minorHAnsi"/>
        </w:rPr>
        <w:t>possible</w:t>
      </w:r>
    </w:p>
    <w:p w14:paraId="57901695" w14:textId="77777777" w:rsidR="00413C09" w:rsidRPr="004F4CD0" w:rsidRDefault="00813D95">
      <w:pPr>
        <w:pStyle w:val="ListParagraph"/>
        <w:numPr>
          <w:ilvl w:val="0"/>
          <w:numId w:val="1"/>
        </w:numPr>
        <w:tabs>
          <w:tab w:val="left" w:pos="821"/>
        </w:tabs>
        <w:spacing w:before="38" w:line="276" w:lineRule="auto"/>
        <w:ind w:right="155"/>
        <w:jc w:val="both"/>
        <w:rPr>
          <w:rFonts w:asciiTheme="minorHAnsi" w:hAnsiTheme="minorHAnsi" w:cstheme="minorHAnsi"/>
        </w:rPr>
      </w:pPr>
      <w:r w:rsidRPr="004F4CD0">
        <w:rPr>
          <w:rFonts w:asciiTheme="minorHAnsi" w:hAnsiTheme="minorHAnsi" w:cstheme="minorHAnsi"/>
        </w:rPr>
        <w:t xml:space="preserve">Alternatively, please call us to find out what work has become available. MediLink Consulting Ltd has many different positions </w:t>
      </w:r>
      <w:r w:rsidRPr="004F4CD0">
        <w:rPr>
          <w:rFonts w:asciiTheme="minorHAnsi" w:hAnsiTheme="minorHAnsi" w:cstheme="minorHAnsi"/>
          <w:spacing w:val="-3"/>
        </w:rPr>
        <w:t xml:space="preserve">from </w:t>
      </w:r>
      <w:r w:rsidRPr="004F4CD0">
        <w:rPr>
          <w:rFonts w:asciiTheme="minorHAnsi" w:hAnsiTheme="minorHAnsi" w:cstheme="minorHAnsi"/>
        </w:rPr>
        <w:t xml:space="preserve">short term </w:t>
      </w:r>
      <w:r w:rsidRPr="004F4CD0">
        <w:rPr>
          <w:rFonts w:asciiTheme="minorHAnsi" w:hAnsiTheme="minorHAnsi" w:cstheme="minorHAnsi"/>
          <w:spacing w:val="-4"/>
        </w:rPr>
        <w:t xml:space="preserve">to </w:t>
      </w:r>
      <w:r w:rsidRPr="004F4CD0">
        <w:rPr>
          <w:rFonts w:asciiTheme="minorHAnsi" w:hAnsiTheme="minorHAnsi" w:cstheme="minorHAnsi"/>
        </w:rPr>
        <w:t>ongoing placements in all grades and specialties</w:t>
      </w:r>
    </w:p>
    <w:p w14:paraId="4DBF3C4D" w14:textId="77777777" w:rsidR="00413C09" w:rsidRPr="004F4CD0" w:rsidRDefault="00813D95">
      <w:pPr>
        <w:pStyle w:val="ListParagraph"/>
        <w:numPr>
          <w:ilvl w:val="0"/>
          <w:numId w:val="1"/>
        </w:numPr>
        <w:tabs>
          <w:tab w:val="left" w:pos="820"/>
          <w:tab w:val="left" w:pos="821"/>
        </w:tabs>
        <w:spacing w:before="1"/>
        <w:rPr>
          <w:rFonts w:asciiTheme="minorHAnsi" w:hAnsiTheme="minorHAnsi" w:cstheme="minorHAnsi"/>
        </w:rPr>
      </w:pPr>
      <w:r w:rsidRPr="004F4CD0">
        <w:rPr>
          <w:rFonts w:asciiTheme="minorHAnsi" w:hAnsiTheme="minorHAnsi" w:cstheme="minorHAnsi"/>
        </w:rPr>
        <w:t>Please</w:t>
      </w:r>
      <w:r w:rsidRPr="004F4CD0">
        <w:rPr>
          <w:rFonts w:asciiTheme="minorHAnsi" w:hAnsiTheme="minorHAnsi" w:cstheme="minorHAnsi"/>
          <w:spacing w:val="-4"/>
        </w:rPr>
        <w:t xml:space="preserve"> </w:t>
      </w:r>
      <w:r w:rsidRPr="004F4CD0">
        <w:rPr>
          <w:rFonts w:asciiTheme="minorHAnsi" w:hAnsiTheme="minorHAnsi" w:cstheme="minorHAnsi"/>
        </w:rPr>
        <w:t>remember</w:t>
      </w:r>
      <w:r w:rsidRPr="004F4CD0">
        <w:rPr>
          <w:rFonts w:asciiTheme="minorHAnsi" w:hAnsiTheme="minorHAnsi" w:cstheme="minorHAnsi"/>
          <w:spacing w:val="-5"/>
        </w:rPr>
        <w:t xml:space="preserve"> </w:t>
      </w:r>
      <w:r w:rsidRPr="004F4CD0">
        <w:rPr>
          <w:rFonts w:asciiTheme="minorHAnsi" w:hAnsiTheme="minorHAnsi" w:cstheme="minorHAnsi"/>
          <w:spacing w:val="-3"/>
        </w:rPr>
        <w:t>to</w:t>
      </w:r>
      <w:r w:rsidRPr="004F4CD0">
        <w:rPr>
          <w:rFonts w:asciiTheme="minorHAnsi" w:hAnsiTheme="minorHAnsi" w:cstheme="minorHAnsi"/>
          <w:spacing w:val="-8"/>
        </w:rPr>
        <w:t xml:space="preserve"> </w:t>
      </w:r>
      <w:r w:rsidRPr="004F4CD0">
        <w:rPr>
          <w:rFonts w:asciiTheme="minorHAnsi" w:hAnsiTheme="minorHAnsi" w:cstheme="minorHAnsi"/>
        </w:rPr>
        <w:t>let</w:t>
      </w:r>
      <w:r w:rsidRPr="004F4CD0">
        <w:rPr>
          <w:rFonts w:asciiTheme="minorHAnsi" w:hAnsiTheme="minorHAnsi" w:cstheme="minorHAnsi"/>
          <w:spacing w:val="-7"/>
        </w:rPr>
        <w:t xml:space="preserve"> </w:t>
      </w:r>
      <w:r w:rsidRPr="004F4CD0">
        <w:rPr>
          <w:rFonts w:asciiTheme="minorHAnsi" w:hAnsiTheme="minorHAnsi" w:cstheme="minorHAnsi"/>
        </w:rPr>
        <w:t>us</w:t>
      </w:r>
      <w:r w:rsidRPr="004F4CD0">
        <w:rPr>
          <w:rFonts w:asciiTheme="minorHAnsi" w:hAnsiTheme="minorHAnsi" w:cstheme="minorHAnsi"/>
          <w:spacing w:val="-7"/>
        </w:rPr>
        <w:t xml:space="preserve"> </w:t>
      </w:r>
      <w:r w:rsidRPr="004F4CD0">
        <w:rPr>
          <w:rFonts w:asciiTheme="minorHAnsi" w:hAnsiTheme="minorHAnsi" w:cstheme="minorHAnsi"/>
        </w:rPr>
        <w:t>know</w:t>
      </w:r>
      <w:r w:rsidRPr="004F4CD0">
        <w:rPr>
          <w:rFonts w:asciiTheme="minorHAnsi" w:hAnsiTheme="minorHAnsi" w:cstheme="minorHAnsi"/>
          <w:spacing w:val="-7"/>
        </w:rPr>
        <w:t xml:space="preserve"> </w:t>
      </w:r>
      <w:r w:rsidRPr="004F4CD0">
        <w:rPr>
          <w:rFonts w:asciiTheme="minorHAnsi" w:hAnsiTheme="minorHAnsi" w:cstheme="minorHAnsi"/>
        </w:rPr>
        <w:t>as</w:t>
      </w:r>
      <w:r w:rsidRPr="004F4CD0">
        <w:rPr>
          <w:rFonts w:asciiTheme="minorHAnsi" w:hAnsiTheme="minorHAnsi" w:cstheme="minorHAnsi"/>
          <w:spacing w:val="-7"/>
        </w:rPr>
        <w:t xml:space="preserve"> </w:t>
      </w:r>
      <w:r w:rsidRPr="004F4CD0">
        <w:rPr>
          <w:rFonts w:asciiTheme="minorHAnsi" w:hAnsiTheme="minorHAnsi" w:cstheme="minorHAnsi"/>
        </w:rPr>
        <w:t>soon</w:t>
      </w:r>
      <w:r w:rsidRPr="004F4CD0">
        <w:rPr>
          <w:rFonts w:asciiTheme="minorHAnsi" w:hAnsiTheme="minorHAnsi" w:cstheme="minorHAnsi"/>
          <w:spacing w:val="-9"/>
        </w:rPr>
        <w:t xml:space="preserve"> </w:t>
      </w:r>
      <w:r w:rsidRPr="004F4CD0">
        <w:rPr>
          <w:rFonts w:asciiTheme="minorHAnsi" w:hAnsiTheme="minorHAnsi" w:cstheme="minorHAnsi"/>
        </w:rPr>
        <w:t>as</w:t>
      </w:r>
      <w:r w:rsidRPr="004F4CD0">
        <w:rPr>
          <w:rFonts w:asciiTheme="minorHAnsi" w:hAnsiTheme="minorHAnsi" w:cstheme="minorHAnsi"/>
          <w:spacing w:val="-8"/>
        </w:rPr>
        <w:t xml:space="preserve"> </w:t>
      </w:r>
      <w:r w:rsidRPr="004F4CD0">
        <w:rPr>
          <w:rFonts w:asciiTheme="minorHAnsi" w:hAnsiTheme="minorHAnsi" w:cstheme="minorHAnsi"/>
        </w:rPr>
        <w:t>possible</w:t>
      </w:r>
      <w:r w:rsidRPr="004F4CD0">
        <w:rPr>
          <w:rFonts w:asciiTheme="minorHAnsi" w:hAnsiTheme="minorHAnsi" w:cstheme="minorHAnsi"/>
          <w:spacing w:val="-4"/>
        </w:rPr>
        <w:t xml:space="preserve"> </w:t>
      </w:r>
      <w:r w:rsidRPr="004F4CD0">
        <w:rPr>
          <w:rFonts w:asciiTheme="minorHAnsi" w:hAnsiTheme="minorHAnsi" w:cstheme="minorHAnsi"/>
        </w:rPr>
        <w:t>if</w:t>
      </w:r>
      <w:r w:rsidRPr="004F4CD0">
        <w:rPr>
          <w:rFonts w:asciiTheme="minorHAnsi" w:hAnsiTheme="minorHAnsi" w:cstheme="minorHAnsi"/>
          <w:spacing w:val="-9"/>
        </w:rPr>
        <w:t xml:space="preserve"> </w:t>
      </w:r>
      <w:r w:rsidRPr="004F4CD0">
        <w:rPr>
          <w:rFonts w:asciiTheme="minorHAnsi" w:hAnsiTheme="minorHAnsi" w:cstheme="minorHAnsi"/>
        </w:rPr>
        <w:t>availability</w:t>
      </w:r>
      <w:r w:rsidRPr="004F4CD0">
        <w:rPr>
          <w:rFonts w:asciiTheme="minorHAnsi" w:hAnsiTheme="minorHAnsi" w:cstheme="minorHAnsi"/>
          <w:spacing w:val="-13"/>
        </w:rPr>
        <w:t xml:space="preserve"> </w:t>
      </w:r>
      <w:r w:rsidRPr="004F4CD0">
        <w:rPr>
          <w:rFonts w:asciiTheme="minorHAnsi" w:hAnsiTheme="minorHAnsi" w:cstheme="minorHAnsi"/>
        </w:rPr>
        <w:t>changes</w:t>
      </w:r>
    </w:p>
    <w:p w14:paraId="3C793E93" w14:textId="77777777" w:rsidR="00413C09" w:rsidRPr="004F4CD0" w:rsidRDefault="00413C09">
      <w:pPr>
        <w:pStyle w:val="BodyText"/>
        <w:spacing w:before="7"/>
        <w:ind w:left="0"/>
        <w:rPr>
          <w:rFonts w:asciiTheme="minorHAnsi" w:hAnsiTheme="minorHAnsi" w:cstheme="minorHAnsi"/>
        </w:rPr>
      </w:pPr>
    </w:p>
    <w:p w14:paraId="126256C3" w14:textId="66489E5A" w:rsidR="00413C09" w:rsidRPr="004F4CD0" w:rsidRDefault="00813D95">
      <w:pPr>
        <w:pStyle w:val="Heading3"/>
        <w:rPr>
          <w:rFonts w:asciiTheme="minorHAnsi" w:hAnsiTheme="minorHAnsi" w:cstheme="minorHAnsi"/>
        </w:rPr>
      </w:pPr>
      <w:r w:rsidRPr="004F4CD0">
        <w:rPr>
          <w:rFonts w:asciiTheme="minorHAnsi" w:hAnsiTheme="minorHAnsi" w:cstheme="minorHAnsi"/>
        </w:rPr>
        <w:t>What you should expect when allocated a placement</w:t>
      </w:r>
      <w:r w:rsidR="00C912F5">
        <w:rPr>
          <w:rFonts w:asciiTheme="minorHAnsi" w:hAnsiTheme="minorHAnsi" w:cstheme="minorHAnsi"/>
        </w:rPr>
        <w:t>:</w:t>
      </w:r>
    </w:p>
    <w:p w14:paraId="61A723A5" w14:textId="77777777" w:rsidR="00413C09" w:rsidRPr="004F4CD0" w:rsidRDefault="00813D95">
      <w:pPr>
        <w:pStyle w:val="ListParagraph"/>
        <w:numPr>
          <w:ilvl w:val="0"/>
          <w:numId w:val="1"/>
        </w:numPr>
        <w:tabs>
          <w:tab w:val="left" w:pos="820"/>
          <w:tab w:val="left" w:pos="821"/>
        </w:tabs>
        <w:spacing w:before="41"/>
        <w:rPr>
          <w:rFonts w:asciiTheme="minorHAnsi" w:hAnsiTheme="minorHAnsi" w:cstheme="minorHAnsi"/>
        </w:rPr>
      </w:pPr>
      <w:r w:rsidRPr="004F4CD0">
        <w:rPr>
          <w:rFonts w:asciiTheme="minorHAnsi" w:hAnsiTheme="minorHAnsi" w:cstheme="minorHAnsi"/>
        </w:rPr>
        <w:t>The name of the</w:t>
      </w:r>
      <w:r w:rsidRPr="004F4CD0">
        <w:rPr>
          <w:rFonts w:asciiTheme="minorHAnsi" w:hAnsiTheme="minorHAnsi" w:cstheme="minorHAnsi"/>
          <w:spacing w:val="-9"/>
        </w:rPr>
        <w:t xml:space="preserve"> </w:t>
      </w:r>
      <w:r w:rsidRPr="004F4CD0">
        <w:rPr>
          <w:rFonts w:asciiTheme="minorHAnsi" w:hAnsiTheme="minorHAnsi" w:cstheme="minorHAnsi"/>
        </w:rPr>
        <w:t>client</w:t>
      </w:r>
    </w:p>
    <w:p w14:paraId="640F629B" w14:textId="77777777" w:rsidR="00413C09" w:rsidRPr="004F4CD0" w:rsidRDefault="00813D95">
      <w:pPr>
        <w:pStyle w:val="ListParagraph"/>
        <w:numPr>
          <w:ilvl w:val="0"/>
          <w:numId w:val="1"/>
        </w:numPr>
        <w:tabs>
          <w:tab w:val="left" w:pos="820"/>
          <w:tab w:val="left" w:pos="821"/>
        </w:tabs>
        <w:spacing w:before="38"/>
        <w:rPr>
          <w:rFonts w:asciiTheme="minorHAnsi" w:hAnsiTheme="minorHAnsi" w:cstheme="minorHAnsi"/>
        </w:rPr>
      </w:pPr>
      <w:r w:rsidRPr="004F4CD0">
        <w:rPr>
          <w:rFonts w:asciiTheme="minorHAnsi" w:hAnsiTheme="minorHAnsi" w:cstheme="minorHAnsi"/>
        </w:rPr>
        <w:t>Details of the</w:t>
      </w:r>
      <w:r w:rsidRPr="004F4CD0">
        <w:rPr>
          <w:rFonts w:asciiTheme="minorHAnsi" w:hAnsiTheme="minorHAnsi" w:cstheme="minorHAnsi"/>
          <w:spacing w:val="-4"/>
        </w:rPr>
        <w:t xml:space="preserve"> </w:t>
      </w:r>
      <w:r w:rsidRPr="004F4CD0">
        <w:rPr>
          <w:rFonts w:asciiTheme="minorHAnsi" w:hAnsiTheme="minorHAnsi" w:cstheme="minorHAnsi"/>
        </w:rPr>
        <w:t>role</w:t>
      </w:r>
    </w:p>
    <w:p w14:paraId="3D46C334" w14:textId="77777777" w:rsidR="00413C09" w:rsidRPr="004F4CD0" w:rsidRDefault="00813D95">
      <w:pPr>
        <w:pStyle w:val="ListParagraph"/>
        <w:numPr>
          <w:ilvl w:val="0"/>
          <w:numId w:val="1"/>
        </w:numPr>
        <w:tabs>
          <w:tab w:val="left" w:pos="820"/>
          <w:tab w:val="left" w:pos="821"/>
        </w:tabs>
        <w:spacing w:before="40"/>
        <w:rPr>
          <w:rFonts w:asciiTheme="minorHAnsi" w:hAnsiTheme="minorHAnsi" w:cstheme="minorHAnsi"/>
        </w:rPr>
      </w:pPr>
      <w:r w:rsidRPr="004F4CD0">
        <w:rPr>
          <w:rFonts w:asciiTheme="minorHAnsi" w:hAnsiTheme="minorHAnsi" w:cstheme="minorHAnsi"/>
        </w:rPr>
        <w:t>The grade, speciality and pay</w:t>
      </w:r>
      <w:r w:rsidRPr="004F4CD0">
        <w:rPr>
          <w:rFonts w:asciiTheme="minorHAnsi" w:hAnsiTheme="minorHAnsi" w:cstheme="minorHAnsi"/>
          <w:spacing w:val="-14"/>
        </w:rPr>
        <w:t xml:space="preserve"> </w:t>
      </w:r>
      <w:r w:rsidRPr="004F4CD0">
        <w:rPr>
          <w:rFonts w:asciiTheme="minorHAnsi" w:hAnsiTheme="minorHAnsi" w:cstheme="minorHAnsi"/>
        </w:rPr>
        <w:t>rate</w:t>
      </w:r>
    </w:p>
    <w:p w14:paraId="5EBB7522" w14:textId="77777777" w:rsidR="00413C09" w:rsidRPr="004F4CD0" w:rsidRDefault="00813D95">
      <w:pPr>
        <w:pStyle w:val="ListParagraph"/>
        <w:numPr>
          <w:ilvl w:val="0"/>
          <w:numId w:val="1"/>
        </w:numPr>
        <w:tabs>
          <w:tab w:val="left" w:pos="820"/>
          <w:tab w:val="left" w:pos="821"/>
        </w:tabs>
        <w:spacing w:before="40"/>
        <w:rPr>
          <w:rFonts w:asciiTheme="minorHAnsi" w:hAnsiTheme="minorHAnsi" w:cstheme="minorHAnsi"/>
        </w:rPr>
      </w:pPr>
      <w:r w:rsidRPr="004F4CD0">
        <w:rPr>
          <w:rFonts w:asciiTheme="minorHAnsi" w:hAnsiTheme="minorHAnsi" w:cstheme="minorHAnsi"/>
        </w:rPr>
        <w:t>Details of on-call hours, if</w:t>
      </w:r>
      <w:r w:rsidRPr="004F4CD0">
        <w:rPr>
          <w:rFonts w:asciiTheme="minorHAnsi" w:hAnsiTheme="minorHAnsi" w:cstheme="minorHAnsi"/>
          <w:spacing w:val="-10"/>
        </w:rPr>
        <w:t xml:space="preserve"> </w:t>
      </w:r>
      <w:r w:rsidRPr="004F4CD0">
        <w:rPr>
          <w:rFonts w:asciiTheme="minorHAnsi" w:hAnsiTheme="minorHAnsi" w:cstheme="minorHAnsi"/>
        </w:rPr>
        <w:t>applicable</w:t>
      </w:r>
    </w:p>
    <w:p w14:paraId="588991FC" w14:textId="77777777" w:rsidR="00413C09" w:rsidRPr="004F4CD0" w:rsidRDefault="00813D95">
      <w:pPr>
        <w:pStyle w:val="ListParagraph"/>
        <w:numPr>
          <w:ilvl w:val="0"/>
          <w:numId w:val="1"/>
        </w:numPr>
        <w:tabs>
          <w:tab w:val="left" w:pos="820"/>
          <w:tab w:val="left" w:pos="821"/>
        </w:tabs>
        <w:spacing w:before="38"/>
        <w:rPr>
          <w:rFonts w:asciiTheme="minorHAnsi" w:hAnsiTheme="minorHAnsi" w:cstheme="minorHAnsi"/>
        </w:rPr>
      </w:pPr>
      <w:r w:rsidRPr="004F4CD0">
        <w:rPr>
          <w:rFonts w:asciiTheme="minorHAnsi" w:hAnsiTheme="minorHAnsi" w:cstheme="minorHAnsi"/>
        </w:rPr>
        <w:t>The location and</w:t>
      </w:r>
      <w:r w:rsidRPr="004F4CD0">
        <w:rPr>
          <w:rFonts w:asciiTheme="minorHAnsi" w:hAnsiTheme="minorHAnsi" w:cstheme="minorHAnsi"/>
          <w:spacing w:val="-6"/>
        </w:rPr>
        <w:t xml:space="preserve"> </w:t>
      </w:r>
      <w:r w:rsidRPr="004F4CD0">
        <w:rPr>
          <w:rFonts w:asciiTheme="minorHAnsi" w:hAnsiTheme="minorHAnsi" w:cstheme="minorHAnsi"/>
        </w:rPr>
        <w:t>directions</w:t>
      </w:r>
    </w:p>
    <w:p w14:paraId="30B25B52" w14:textId="77777777" w:rsidR="00413C09" w:rsidRPr="004F4CD0" w:rsidRDefault="00813D95">
      <w:pPr>
        <w:pStyle w:val="ListParagraph"/>
        <w:numPr>
          <w:ilvl w:val="0"/>
          <w:numId w:val="1"/>
        </w:numPr>
        <w:tabs>
          <w:tab w:val="left" w:pos="820"/>
          <w:tab w:val="left" w:pos="821"/>
        </w:tabs>
        <w:spacing w:before="41"/>
        <w:rPr>
          <w:rFonts w:asciiTheme="minorHAnsi" w:hAnsiTheme="minorHAnsi" w:cstheme="minorHAnsi"/>
        </w:rPr>
      </w:pPr>
      <w:r w:rsidRPr="004F4CD0">
        <w:rPr>
          <w:rFonts w:asciiTheme="minorHAnsi" w:hAnsiTheme="minorHAnsi" w:cstheme="minorHAnsi"/>
        </w:rPr>
        <w:t>Start and finish times of the</w:t>
      </w:r>
      <w:r w:rsidRPr="004F4CD0">
        <w:rPr>
          <w:rFonts w:asciiTheme="minorHAnsi" w:hAnsiTheme="minorHAnsi" w:cstheme="minorHAnsi"/>
          <w:spacing w:val="-18"/>
        </w:rPr>
        <w:t xml:space="preserve"> </w:t>
      </w:r>
      <w:r w:rsidRPr="004F4CD0">
        <w:rPr>
          <w:rFonts w:asciiTheme="minorHAnsi" w:hAnsiTheme="minorHAnsi" w:cstheme="minorHAnsi"/>
        </w:rPr>
        <w:t>shift</w:t>
      </w:r>
    </w:p>
    <w:p w14:paraId="45662C69" w14:textId="77777777" w:rsidR="00413C09" w:rsidRPr="004F4CD0" w:rsidRDefault="00813D95">
      <w:pPr>
        <w:pStyle w:val="ListParagraph"/>
        <w:numPr>
          <w:ilvl w:val="0"/>
          <w:numId w:val="1"/>
        </w:numPr>
        <w:tabs>
          <w:tab w:val="left" w:pos="820"/>
          <w:tab w:val="left" w:pos="821"/>
        </w:tabs>
        <w:spacing w:before="41"/>
        <w:rPr>
          <w:rFonts w:asciiTheme="minorHAnsi" w:hAnsiTheme="minorHAnsi" w:cstheme="minorHAnsi"/>
        </w:rPr>
      </w:pPr>
      <w:r w:rsidRPr="004F4CD0">
        <w:rPr>
          <w:rFonts w:asciiTheme="minorHAnsi" w:hAnsiTheme="minorHAnsi" w:cstheme="minorHAnsi"/>
        </w:rPr>
        <w:t>The expected length of the placement and hours of</w:t>
      </w:r>
      <w:r w:rsidRPr="004F4CD0">
        <w:rPr>
          <w:rFonts w:asciiTheme="minorHAnsi" w:hAnsiTheme="minorHAnsi" w:cstheme="minorHAnsi"/>
          <w:spacing w:val="-17"/>
        </w:rPr>
        <w:t xml:space="preserve"> </w:t>
      </w:r>
      <w:r w:rsidRPr="004F4CD0">
        <w:rPr>
          <w:rFonts w:asciiTheme="minorHAnsi" w:hAnsiTheme="minorHAnsi" w:cstheme="minorHAnsi"/>
        </w:rPr>
        <w:t>work</w:t>
      </w:r>
    </w:p>
    <w:p w14:paraId="7BC286E4" w14:textId="77777777" w:rsidR="00413C09" w:rsidRPr="004F4CD0" w:rsidRDefault="00813D95">
      <w:pPr>
        <w:pStyle w:val="ListParagraph"/>
        <w:numPr>
          <w:ilvl w:val="0"/>
          <w:numId w:val="1"/>
        </w:numPr>
        <w:tabs>
          <w:tab w:val="left" w:pos="820"/>
          <w:tab w:val="left" w:pos="821"/>
        </w:tabs>
        <w:spacing w:before="38"/>
        <w:rPr>
          <w:rFonts w:asciiTheme="minorHAnsi" w:hAnsiTheme="minorHAnsi" w:cstheme="minorHAnsi"/>
        </w:rPr>
      </w:pPr>
      <w:r w:rsidRPr="004F4CD0">
        <w:rPr>
          <w:rFonts w:asciiTheme="minorHAnsi" w:hAnsiTheme="minorHAnsi" w:cstheme="minorHAnsi"/>
        </w:rPr>
        <w:t>The dress</w:t>
      </w:r>
      <w:r w:rsidRPr="004F4CD0">
        <w:rPr>
          <w:rFonts w:asciiTheme="minorHAnsi" w:hAnsiTheme="minorHAnsi" w:cstheme="minorHAnsi"/>
          <w:spacing w:val="-3"/>
        </w:rPr>
        <w:t xml:space="preserve"> </w:t>
      </w:r>
      <w:r w:rsidRPr="004F4CD0">
        <w:rPr>
          <w:rFonts w:asciiTheme="minorHAnsi" w:hAnsiTheme="minorHAnsi" w:cstheme="minorHAnsi"/>
        </w:rPr>
        <w:t>code</w:t>
      </w:r>
    </w:p>
    <w:p w14:paraId="70BDD55B" w14:textId="77777777" w:rsidR="00413C09" w:rsidRPr="004F4CD0" w:rsidRDefault="00813D95">
      <w:pPr>
        <w:pStyle w:val="ListParagraph"/>
        <w:numPr>
          <w:ilvl w:val="0"/>
          <w:numId w:val="1"/>
        </w:numPr>
        <w:tabs>
          <w:tab w:val="left" w:pos="820"/>
          <w:tab w:val="left" w:pos="821"/>
        </w:tabs>
        <w:spacing w:before="40"/>
        <w:rPr>
          <w:rFonts w:asciiTheme="minorHAnsi" w:hAnsiTheme="minorHAnsi" w:cstheme="minorHAnsi"/>
        </w:rPr>
      </w:pPr>
      <w:r w:rsidRPr="004F4CD0">
        <w:rPr>
          <w:rFonts w:asciiTheme="minorHAnsi" w:hAnsiTheme="minorHAnsi" w:cstheme="minorHAnsi"/>
        </w:rPr>
        <w:t>Any special</w:t>
      </w:r>
      <w:r w:rsidRPr="004F4CD0">
        <w:rPr>
          <w:rFonts w:asciiTheme="minorHAnsi" w:hAnsiTheme="minorHAnsi" w:cstheme="minorHAnsi"/>
          <w:spacing w:val="-8"/>
        </w:rPr>
        <w:t xml:space="preserve"> </w:t>
      </w:r>
      <w:r w:rsidRPr="004F4CD0">
        <w:rPr>
          <w:rFonts w:asciiTheme="minorHAnsi" w:hAnsiTheme="minorHAnsi" w:cstheme="minorHAnsi"/>
        </w:rPr>
        <w:t>requirements</w:t>
      </w:r>
    </w:p>
    <w:p w14:paraId="3DAF0011" w14:textId="77777777" w:rsidR="00413C09" w:rsidRPr="004F4CD0" w:rsidRDefault="00413C09">
      <w:pPr>
        <w:pStyle w:val="BodyText"/>
        <w:spacing w:before="6"/>
        <w:ind w:left="0"/>
        <w:rPr>
          <w:rFonts w:asciiTheme="minorHAnsi" w:hAnsiTheme="minorHAnsi" w:cstheme="minorHAnsi"/>
        </w:rPr>
      </w:pPr>
    </w:p>
    <w:p w14:paraId="7DA25753" w14:textId="285399CE" w:rsidR="00413C09" w:rsidRPr="004F4CD0" w:rsidRDefault="00813D95">
      <w:pPr>
        <w:pStyle w:val="BodyText"/>
        <w:ind w:left="100" w:right="108"/>
        <w:jc w:val="both"/>
        <w:rPr>
          <w:rFonts w:asciiTheme="minorHAnsi" w:hAnsiTheme="minorHAnsi" w:cstheme="minorHAnsi"/>
        </w:rPr>
      </w:pPr>
      <w:r w:rsidRPr="004F4CD0">
        <w:rPr>
          <w:rFonts w:asciiTheme="minorHAnsi" w:hAnsiTheme="minorHAnsi" w:cstheme="minorHAnsi"/>
        </w:rPr>
        <w:t>Remember to take a note of ALL of the details of the shift, including any placement reference numbers and timesheet requirements, to ensure there are no discrepancies.</w:t>
      </w:r>
    </w:p>
    <w:p w14:paraId="57FD1279" w14:textId="77777777" w:rsidR="00413C09" w:rsidRPr="004F4CD0" w:rsidRDefault="00413C09">
      <w:pPr>
        <w:pStyle w:val="BodyText"/>
        <w:spacing w:before="4"/>
        <w:ind w:left="0"/>
        <w:rPr>
          <w:rFonts w:asciiTheme="minorHAnsi" w:hAnsiTheme="minorHAnsi" w:cstheme="minorHAnsi"/>
        </w:rPr>
      </w:pPr>
    </w:p>
    <w:p w14:paraId="22BA8799" w14:textId="2A402969" w:rsidR="00413C09" w:rsidRPr="004F4CD0" w:rsidRDefault="00813D95">
      <w:pPr>
        <w:pStyle w:val="Heading3"/>
        <w:rPr>
          <w:rFonts w:asciiTheme="minorHAnsi" w:hAnsiTheme="minorHAnsi" w:cstheme="minorHAnsi"/>
        </w:rPr>
      </w:pPr>
      <w:r w:rsidRPr="004F4CD0">
        <w:rPr>
          <w:rFonts w:asciiTheme="minorHAnsi" w:hAnsiTheme="minorHAnsi" w:cstheme="minorHAnsi"/>
        </w:rPr>
        <w:t>Let MediLink Consulting Ltd know if you are unable to work</w:t>
      </w:r>
    </w:p>
    <w:p w14:paraId="68F0B1AD" w14:textId="77777777" w:rsidR="00413C09" w:rsidRPr="004F4CD0" w:rsidRDefault="00813D95">
      <w:pPr>
        <w:pStyle w:val="BodyText"/>
        <w:spacing w:before="37" w:line="266" w:lineRule="exact"/>
        <w:ind w:left="100" w:right="412"/>
        <w:rPr>
          <w:rFonts w:asciiTheme="minorHAnsi" w:hAnsiTheme="minorHAnsi" w:cstheme="minorHAnsi"/>
        </w:rPr>
      </w:pPr>
      <w:r w:rsidRPr="004F4CD0">
        <w:rPr>
          <w:rFonts w:asciiTheme="minorHAnsi" w:hAnsiTheme="minorHAnsi" w:cstheme="minorHAnsi"/>
        </w:rPr>
        <w:t>Please call the office or contact your Recruitment Consultant as soon as possible if you are not able to attend your shift.</w:t>
      </w:r>
    </w:p>
    <w:p w14:paraId="74DD236B" w14:textId="77777777" w:rsidR="00413C09" w:rsidRPr="004F4CD0" w:rsidRDefault="00413C09">
      <w:pPr>
        <w:pStyle w:val="BodyText"/>
        <w:spacing w:before="9"/>
        <w:ind w:left="0"/>
        <w:rPr>
          <w:rFonts w:asciiTheme="minorHAnsi" w:hAnsiTheme="minorHAnsi" w:cstheme="minorHAnsi"/>
        </w:rPr>
      </w:pPr>
    </w:p>
    <w:p w14:paraId="62A4BD73"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DISCLOSURE &amp; BARRING SERVICE CHECKS (DBS)</w:t>
      </w:r>
    </w:p>
    <w:p w14:paraId="6504CF19" w14:textId="09900FC4" w:rsidR="00413C09" w:rsidRDefault="00813D95">
      <w:pPr>
        <w:pStyle w:val="BodyText"/>
        <w:spacing w:before="41"/>
        <w:ind w:left="100" w:right="106"/>
        <w:jc w:val="both"/>
        <w:rPr>
          <w:rFonts w:asciiTheme="minorHAnsi" w:hAnsiTheme="minorHAnsi" w:cstheme="minorHAnsi"/>
        </w:rPr>
      </w:pPr>
      <w:r w:rsidRPr="004F4CD0">
        <w:rPr>
          <w:rFonts w:asciiTheme="minorHAnsi" w:hAnsiTheme="minorHAnsi" w:cstheme="minorHAnsi"/>
        </w:rPr>
        <w:t>We are required by law to obtain an Enhanced Criminal Record Disclosure for all associates which includes the barring service check. This check will be completed prior to your first placement with MediLink Consulting Ltd and then on an annual basis thereafter. If you are part of the annual update service, then we will check the status of your current certificate on a quarterly basis.</w:t>
      </w:r>
    </w:p>
    <w:p w14:paraId="76B97AE3" w14:textId="77777777" w:rsidR="009E22CF" w:rsidRPr="004F4CD0" w:rsidRDefault="009E22CF">
      <w:pPr>
        <w:pStyle w:val="BodyText"/>
        <w:spacing w:before="41"/>
        <w:ind w:left="100" w:right="106"/>
        <w:jc w:val="both"/>
        <w:rPr>
          <w:rFonts w:asciiTheme="minorHAnsi" w:hAnsiTheme="minorHAnsi" w:cstheme="minorHAnsi"/>
        </w:rPr>
      </w:pPr>
    </w:p>
    <w:p w14:paraId="0489E89F" w14:textId="77777777" w:rsidR="00413C09" w:rsidRPr="004F4CD0" w:rsidRDefault="00813D95">
      <w:pPr>
        <w:pStyle w:val="BodyText"/>
        <w:ind w:left="100" w:right="107"/>
        <w:jc w:val="both"/>
        <w:rPr>
          <w:rFonts w:asciiTheme="minorHAnsi" w:hAnsiTheme="minorHAnsi" w:cstheme="minorHAnsi"/>
        </w:rPr>
      </w:pPr>
      <w:r w:rsidRPr="004F4CD0">
        <w:rPr>
          <w:rFonts w:asciiTheme="minorHAnsi" w:hAnsiTheme="minorHAnsi" w:cstheme="minorHAnsi"/>
        </w:rPr>
        <w:lastRenderedPageBreak/>
        <w:t xml:space="preserve">Please </w:t>
      </w:r>
      <w:r w:rsidRPr="004F4CD0">
        <w:rPr>
          <w:rFonts w:asciiTheme="minorHAnsi" w:hAnsiTheme="minorHAnsi" w:cstheme="minorHAnsi"/>
          <w:spacing w:val="-3"/>
        </w:rPr>
        <w:t xml:space="preserve">note </w:t>
      </w:r>
      <w:r w:rsidRPr="004F4CD0">
        <w:rPr>
          <w:rFonts w:asciiTheme="minorHAnsi" w:hAnsiTheme="minorHAnsi" w:cstheme="minorHAnsi"/>
        </w:rPr>
        <w:t xml:space="preserve">that due </w:t>
      </w:r>
      <w:r w:rsidRPr="004F4CD0">
        <w:rPr>
          <w:rFonts w:asciiTheme="minorHAnsi" w:hAnsiTheme="minorHAnsi" w:cstheme="minorHAnsi"/>
          <w:spacing w:val="-4"/>
        </w:rPr>
        <w:t xml:space="preserve">to </w:t>
      </w:r>
      <w:r w:rsidRPr="004F4CD0">
        <w:rPr>
          <w:rFonts w:asciiTheme="minorHAnsi" w:hAnsiTheme="minorHAnsi" w:cstheme="minorHAnsi"/>
          <w:spacing w:val="-2"/>
        </w:rPr>
        <w:t xml:space="preserve">new </w:t>
      </w:r>
      <w:r w:rsidRPr="004F4CD0">
        <w:rPr>
          <w:rFonts w:asciiTheme="minorHAnsi" w:hAnsiTheme="minorHAnsi" w:cstheme="minorHAnsi"/>
        </w:rPr>
        <w:t xml:space="preserve">changes that came into </w:t>
      </w:r>
      <w:r w:rsidRPr="004F4CD0">
        <w:rPr>
          <w:rFonts w:asciiTheme="minorHAnsi" w:hAnsiTheme="minorHAnsi" w:cstheme="minorHAnsi"/>
          <w:spacing w:val="-3"/>
        </w:rPr>
        <w:t xml:space="preserve">force </w:t>
      </w:r>
      <w:r w:rsidRPr="004F4CD0">
        <w:rPr>
          <w:rFonts w:asciiTheme="minorHAnsi" w:hAnsiTheme="minorHAnsi" w:cstheme="minorHAnsi"/>
        </w:rPr>
        <w:t xml:space="preserve">in June 2013, MediLink Consulting Ltd will no longer receive a copy of your DBS certificate if we have applied for it, </w:t>
      </w:r>
      <w:r w:rsidRPr="004F4CD0">
        <w:rPr>
          <w:rFonts w:asciiTheme="minorHAnsi" w:hAnsiTheme="minorHAnsi" w:cstheme="minorHAnsi"/>
          <w:spacing w:val="-3"/>
        </w:rPr>
        <w:t xml:space="preserve">therefore </w:t>
      </w:r>
      <w:r w:rsidRPr="004F4CD0">
        <w:rPr>
          <w:rFonts w:asciiTheme="minorHAnsi" w:hAnsiTheme="minorHAnsi" w:cstheme="minorHAnsi"/>
        </w:rPr>
        <w:t xml:space="preserve">you will be asked </w:t>
      </w:r>
      <w:r w:rsidRPr="004F4CD0">
        <w:rPr>
          <w:rFonts w:asciiTheme="minorHAnsi" w:hAnsiTheme="minorHAnsi" w:cstheme="minorHAnsi"/>
          <w:spacing w:val="-3"/>
        </w:rPr>
        <w:t xml:space="preserve">to provide </w:t>
      </w:r>
      <w:r w:rsidRPr="004F4CD0">
        <w:rPr>
          <w:rFonts w:asciiTheme="minorHAnsi" w:hAnsiTheme="minorHAnsi" w:cstheme="minorHAnsi"/>
        </w:rPr>
        <w:t xml:space="preserve">a copy of your DBS certificate </w:t>
      </w:r>
      <w:r w:rsidRPr="004F4CD0">
        <w:rPr>
          <w:rFonts w:asciiTheme="minorHAnsi" w:hAnsiTheme="minorHAnsi" w:cstheme="minorHAnsi"/>
          <w:spacing w:val="-3"/>
        </w:rPr>
        <w:t>to</w:t>
      </w:r>
      <w:r w:rsidRPr="004F4CD0">
        <w:rPr>
          <w:rFonts w:asciiTheme="minorHAnsi" w:hAnsiTheme="minorHAnsi" w:cstheme="minorHAnsi"/>
          <w:spacing w:val="17"/>
        </w:rPr>
        <w:t xml:space="preserve"> </w:t>
      </w:r>
      <w:r w:rsidRPr="004F4CD0">
        <w:rPr>
          <w:rFonts w:asciiTheme="minorHAnsi" w:hAnsiTheme="minorHAnsi" w:cstheme="minorHAnsi"/>
        </w:rPr>
        <w:t>us.</w:t>
      </w:r>
    </w:p>
    <w:p w14:paraId="20666863" w14:textId="77777777" w:rsidR="009E22CF" w:rsidRDefault="009E22CF">
      <w:pPr>
        <w:pStyle w:val="BodyText"/>
        <w:ind w:left="100" w:right="113"/>
        <w:jc w:val="both"/>
        <w:rPr>
          <w:rFonts w:asciiTheme="minorHAnsi" w:hAnsiTheme="minorHAnsi" w:cstheme="minorHAnsi"/>
        </w:rPr>
      </w:pPr>
    </w:p>
    <w:p w14:paraId="39ADDCE0" w14:textId="44AC4881" w:rsidR="00413C09" w:rsidRPr="004F4CD0" w:rsidRDefault="00813D95">
      <w:pPr>
        <w:pStyle w:val="BodyText"/>
        <w:ind w:left="100" w:right="113"/>
        <w:jc w:val="both"/>
        <w:rPr>
          <w:rFonts w:asciiTheme="minorHAnsi" w:hAnsiTheme="minorHAnsi" w:cstheme="minorHAnsi"/>
        </w:rPr>
      </w:pPr>
      <w:r w:rsidRPr="004F4CD0">
        <w:rPr>
          <w:rFonts w:asciiTheme="minorHAnsi" w:hAnsiTheme="minorHAnsi" w:cstheme="minorHAnsi"/>
        </w:rPr>
        <w:t>If you would like further information on joining the DBS update service, please contact the compliance team.</w:t>
      </w:r>
    </w:p>
    <w:p w14:paraId="26DE94DF" w14:textId="77777777" w:rsidR="00413C09" w:rsidRPr="004F4CD0" w:rsidRDefault="00413C09">
      <w:pPr>
        <w:pStyle w:val="BodyText"/>
        <w:spacing w:before="2"/>
        <w:ind w:left="0"/>
        <w:rPr>
          <w:rFonts w:asciiTheme="minorHAnsi" w:hAnsiTheme="minorHAnsi" w:cstheme="minorHAnsi"/>
        </w:rPr>
      </w:pPr>
    </w:p>
    <w:p w14:paraId="4401F4B2" w14:textId="77777777" w:rsidR="00413C09" w:rsidRPr="004F4CD0" w:rsidRDefault="00813D95">
      <w:pPr>
        <w:pStyle w:val="Heading3"/>
        <w:spacing w:before="56"/>
        <w:rPr>
          <w:rFonts w:asciiTheme="minorHAnsi" w:hAnsiTheme="minorHAnsi" w:cstheme="minorHAnsi"/>
        </w:rPr>
      </w:pPr>
      <w:r w:rsidRPr="004F4CD0">
        <w:rPr>
          <w:rFonts w:asciiTheme="minorHAnsi" w:hAnsiTheme="minorHAnsi" w:cstheme="minorHAnsi"/>
        </w:rPr>
        <w:t>OVERSEAS POLICE CHECKS</w:t>
      </w:r>
    </w:p>
    <w:p w14:paraId="1A1527A9" w14:textId="18A0F847" w:rsidR="00413C09" w:rsidRPr="004F4CD0" w:rsidRDefault="00813D95">
      <w:pPr>
        <w:pStyle w:val="BodyText"/>
        <w:ind w:left="100" w:right="741"/>
        <w:jc w:val="both"/>
        <w:rPr>
          <w:rFonts w:asciiTheme="minorHAnsi" w:hAnsiTheme="minorHAnsi" w:cstheme="minorHAnsi"/>
        </w:rPr>
      </w:pPr>
      <w:r w:rsidRPr="004F4CD0">
        <w:rPr>
          <w:rFonts w:asciiTheme="minorHAnsi" w:hAnsiTheme="minorHAnsi" w:cstheme="minorHAnsi"/>
        </w:rPr>
        <w:t xml:space="preserve">If you have entered the United Kingdom in the last 6 months, you must provide us with </w:t>
      </w:r>
      <w:r w:rsidR="00C912F5" w:rsidRPr="004F4CD0">
        <w:rPr>
          <w:rFonts w:asciiTheme="minorHAnsi" w:hAnsiTheme="minorHAnsi" w:cstheme="minorHAnsi"/>
        </w:rPr>
        <w:t>clear police</w:t>
      </w:r>
      <w:r w:rsidRPr="004F4CD0">
        <w:rPr>
          <w:rFonts w:asciiTheme="minorHAnsi" w:hAnsiTheme="minorHAnsi" w:cstheme="minorHAnsi"/>
        </w:rPr>
        <w:t xml:space="preserve"> check from your country of origin or from the country where you have been residing (whichever is applicable). This must be dated within the last 3 </w:t>
      </w:r>
      <w:r w:rsidR="005410A5" w:rsidRPr="004F4CD0">
        <w:rPr>
          <w:rFonts w:asciiTheme="minorHAnsi" w:hAnsiTheme="minorHAnsi" w:cstheme="minorHAnsi"/>
        </w:rPr>
        <w:t>months and</w:t>
      </w:r>
      <w:r w:rsidR="00C912F5" w:rsidRPr="004F4CD0">
        <w:rPr>
          <w:rFonts w:asciiTheme="minorHAnsi" w:hAnsiTheme="minorHAnsi" w:cstheme="minorHAnsi"/>
        </w:rPr>
        <w:t xml:space="preserve"> translated</w:t>
      </w:r>
      <w:r w:rsidRPr="004F4CD0">
        <w:rPr>
          <w:rFonts w:asciiTheme="minorHAnsi" w:hAnsiTheme="minorHAnsi" w:cstheme="minorHAnsi"/>
        </w:rPr>
        <w:t xml:space="preserve"> </w:t>
      </w:r>
      <w:r w:rsidR="005410A5" w:rsidRPr="004F4CD0">
        <w:rPr>
          <w:rFonts w:asciiTheme="minorHAnsi" w:hAnsiTheme="minorHAnsi" w:cstheme="minorHAnsi"/>
        </w:rPr>
        <w:t>into</w:t>
      </w:r>
      <w:r w:rsidRPr="004F4CD0">
        <w:rPr>
          <w:rFonts w:asciiTheme="minorHAnsi" w:hAnsiTheme="minorHAnsi" w:cstheme="minorHAnsi"/>
        </w:rPr>
        <w:t xml:space="preserve"> English where</w:t>
      </w:r>
      <w:r w:rsidRPr="004F4CD0">
        <w:rPr>
          <w:rFonts w:asciiTheme="minorHAnsi" w:hAnsiTheme="minorHAnsi" w:cstheme="minorHAnsi"/>
          <w:spacing w:val="-13"/>
        </w:rPr>
        <w:t xml:space="preserve"> </w:t>
      </w:r>
      <w:r w:rsidRPr="004F4CD0">
        <w:rPr>
          <w:rFonts w:asciiTheme="minorHAnsi" w:hAnsiTheme="minorHAnsi" w:cstheme="minorHAnsi"/>
        </w:rPr>
        <w:t>necessary.</w:t>
      </w:r>
    </w:p>
    <w:p w14:paraId="389F2D73" w14:textId="77777777" w:rsidR="00413C09" w:rsidRPr="004F4CD0" w:rsidRDefault="00413C09">
      <w:pPr>
        <w:pStyle w:val="BodyText"/>
        <w:ind w:left="0"/>
        <w:rPr>
          <w:rFonts w:asciiTheme="minorHAnsi" w:hAnsiTheme="minorHAnsi" w:cstheme="minorHAnsi"/>
        </w:rPr>
      </w:pPr>
    </w:p>
    <w:p w14:paraId="4D9F7150"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TRAINING REQUIREMENTS</w:t>
      </w:r>
    </w:p>
    <w:p w14:paraId="78CAF069" w14:textId="633FD578" w:rsidR="00413C09" w:rsidRPr="004F4CD0" w:rsidRDefault="00813D95">
      <w:pPr>
        <w:pStyle w:val="BodyText"/>
        <w:ind w:left="100" w:right="291"/>
        <w:jc w:val="both"/>
        <w:rPr>
          <w:rFonts w:asciiTheme="minorHAnsi" w:hAnsiTheme="minorHAnsi" w:cstheme="minorHAnsi"/>
        </w:rPr>
      </w:pPr>
      <w:r w:rsidRPr="004F4CD0">
        <w:rPr>
          <w:rFonts w:asciiTheme="minorHAnsi" w:hAnsiTheme="minorHAnsi" w:cstheme="minorHAnsi"/>
        </w:rPr>
        <w:t xml:space="preserve">In order </w:t>
      </w:r>
      <w:r w:rsidRPr="004F4CD0">
        <w:rPr>
          <w:rFonts w:asciiTheme="minorHAnsi" w:hAnsiTheme="minorHAnsi" w:cstheme="minorHAnsi"/>
          <w:spacing w:val="-3"/>
        </w:rPr>
        <w:t xml:space="preserve">to </w:t>
      </w:r>
      <w:r w:rsidRPr="004F4CD0">
        <w:rPr>
          <w:rFonts w:asciiTheme="minorHAnsi" w:hAnsiTheme="minorHAnsi" w:cstheme="minorHAnsi"/>
        </w:rPr>
        <w:t xml:space="preserve">ensure your </w:t>
      </w:r>
      <w:r w:rsidRPr="004F4CD0">
        <w:rPr>
          <w:rFonts w:asciiTheme="minorHAnsi" w:hAnsiTheme="minorHAnsi" w:cstheme="minorHAnsi"/>
          <w:spacing w:val="-3"/>
        </w:rPr>
        <w:t xml:space="preserve">safety </w:t>
      </w:r>
      <w:r w:rsidRPr="004F4CD0">
        <w:rPr>
          <w:rFonts w:asciiTheme="minorHAnsi" w:hAnsiTheme="minorHAnsi" w:cstheme="minorHAnsi"/>
        </w:rPr>
        <w:t xml:space="preserve">and the </w:t>
      </w:r>
      <w:r w:rsidRPr="004F4CD0">
        <w:rPr>
          <w:rFonts w:asciiTheme="minorHAnsi" w:hAnsiTheme="minorHAnsi" w:cstheme="minorHAnsi"/>
          <w:spacing w:val="-3"/>
        </w:rPr>
        <w:t xml:space="preserve">safety </w:t>
      </w:r>
      <w:r w:rsidRPr="004F4CD0">
        <w:rPr>
          <w:rFonts w:asciiTheme="minorHAnsi" w:hAnsiTheme="minorHAnsi" w:cstheme="minorHAnsi"/>
        </w:rPr>
        <w:t xml:space="preserve">of patients and service users, you are required </w:t>
      </w:r>
      <w:r w:rsidRPr="004F4CD0">
        <w:rPr>
          <w:rFonts w:asciiTheme="minorHAnsi" w:hAnsiTheme="minorHAnsi" w:cstheme="minorHAnsi"/>
          <w:spacing w:val="-4"/>
        </w:rPr>
        <w:t xml:space="preserve">to </w:t>
      </w:r>
      <w:r w:rsidRPr="004F4CD0">
        <w:rPr>
          <w:rFonts w:asciiTheme="minorHAnsi" w:hAnsiTheme="minorHAnsi" w:cstheme="minorHAnsi"/>
        </w:rPr>
        <w:t xml:space="preserve">provide MediLink Consulting Ltd with evidence of training in Health &amp; Safety, Basic/Immediate/Advanced Life Support and Moving and Handling of people. All training </w:t>
      </w:r>
      <w:r w:rsidR="00C912F5" w:rsidRPr="004F4CD0">
        <w:rPr>
          <w:rFonts w:asciiTheme="minorHAnsi" w:hAnsiTheme="minorHAnsi" w:cstheme="minorHAnsi"/>
        </w:rPr>
        <w:t>must have</w:t>
      </w:r>
      <w:r w:rsidRPr="004F4CD0">
        <w:rPr>
          <w:rFonts w:asciiTheme="minorHAnsi" w:hAnsiTheme="minorHAnsi" w:cstheme="minorHAnsi"/>
        </w:rPr>
        <w:t xml:space="preserve"> been completed within the last 12 months, with the exception of Advanced Life Support which must have been completed within the last 4 years. Some clients may also </w:t>
      </w:r>
      <w:r w:rsidRPr="004F4CD0">
        <w:rPr>
          <w:rFonts w:asciiTheme="minorHAnsi" w:hAnsiTheme="minorHAnsi" w:cstheme="minorHAnsi"/>
          <w:spacing w:val="-3"/>
        </w:rPr>
        <w:t xml:space="preserve">require </w:t>
      </w:r>
      <w:r w:rsidRPr="004F4CD0">
        <w:rPr>
          <w:rFonts w:asciiTheme="minorHAnsi" w:hAnsiTheme="minorHAnsi" w:cstheme="minorHAnsi"/>
        </w:rPr>
        <w:t xml:space="preserve">additional training </w:t>
      </w:r>
      <w:r w:rsidRPr="004F4CD0">
        <w:rPr>
          <w:rFonts w:asciiTheme="minorHAnsi" w:hAnsiTheme="minorHAnsi" w:cstheme="minorHAnsi"/>
          <w:spacing w:val="-3"/>
        </w:rPr>
        <w:t xml:space="preserve">to </w:t>
      </w:r>
      <w:r w:rsidRPr="004F4CD0">
        <w:rPr>
          <w:rFonts w:asciiTheme="minorHAnsi" w:hAnsiTheme="minorHAnsi" w:cstheme="minorHAnsi"/>
        </w:rPr>
        <w:t xml:space="preserve">be undertaken such as paediatric/neonatal </w:t>
      </w:r>
      <w:r w:rsidRPr="004F4CD0">
        <w:rPr>
          <w:rFonts w:asciiTheme="minorHAnsi" w:hAnsiTheme="minorHAnsi" w:cstheme="minorHAnsi"/>
          <w:spacing w:val="-3"/>
        </w:rPr>
        <w:t xml:space="preserve">life </w:t>
      </w:r>
      <w:r w:rsidRPr="004F4CD0">
        <w:rPr>
          <w:rFonts w:asciiTheme="minorHAnsi" w:hAnsiTheme="minorHAnsi" w:cstheme="minorHAnsi"/>
        </w:rPr>
        <w:t xml:space="preserve">support or physical </w:t>
      </w:r>
      <w:r w:rsidRPr="004F4CD0">
        <w:rPr>
          <w:rFonts w:asciiTheme="minorHAnsi" w:hAnsiTheme="minorHAnsi" w:cstheme="minorHAnsi"/>
          <w:spacing w:val="-3"/>
        </w:rPr>
        <w:t xml:space="preserve">restraint </w:t>
      </w:r>
      <w:r w:rsidRPr="004F4CD0">
        <w:rPr>
          <w:rFonts w:asciiTheme="minorHAnsi" w:hAnsiTheme="minorHAnsi" w:cstheme="minorHAnsi"/>
        </w:rPr>
        <w:t xml:space="preserve">skills. It is your responsibility to ensure your mandatory training </w:t>
      </w:r>
      <w:r w:rsidRPr="004F4CD0">
        <w:rPr>
          <w:rFonts w:asciiTheme="minorHAnsi" w:hAnsiTheme="minorHAnsi" w:cstheme="minorHAnsi"/>
          <w:spacing w:val="2"/>
        </w:rPr>
        <w:t xml:space="preserve">is </w:t>
      </w:r>
      <w:r w:rsidRPr="004F4CD0">
        <w:rPr>
          <w:rFonts w:asciiTheme="minorHAnsi" w:hAnsiTheme="minorHAnsi" w:cstheme="minorHAnsi"/>
        </w:rPr>
        <w:t>kept up to date. The</w:t>
      </w:r>
      <w:r w:rsidR="00C912F5">
        <w:rPr>
          <w:rFonts w:asciiTheme="minorHAnsi" w:hAnsiTheme="minorHAnsi" w:cstheme="minorHAnsi"/>
        </w:rPr>
        <w:t xml:space="preserve"> </w:t>
      </w:r>
      <w:r w:rsidRPr="004F4CD0">
        <w:rPr>
          <w:rFonts w:asciiTheme="minorHAnsi" w:hAnsiTheme="minorHAnsi" w:cstheme="minorHAnsi"/>
        </w:rPr>
        <w:t xml:space="preserve">compliance </w:t>
      </w:r>
      <w:r w:rsidR="005410A5" w:rsidRPr="004F4CD0">
        <w:rPr>
          <w:rFonts w:asciiTheme="minorHAnsi" w:hAnsiTheme="minorHAnsi" w:cstheme="minorHAnsi"/>
        </w:rPr>
        <w:t>team can</w:t>
      </w:r>
      <w:r w:rsidRPr="004F4CD0">
        <w:rPr>
          <w:rFonts w:asciiTheme="minorHAnsi" w:hAnsiTheme="minorHAnsi" w:cstheme="minorHAnsi"/>
        </w:rPr>
        <w:t xml:space="preserve"> assist you with booking your training and they will inform you when your training is due for renewal.</w:t>
      </w:r>
    </w:p>
    <w:p w14:paraId="1C75F0FF" w14:textId="77777777" w:rsidR="00413C09" w:rsidRPr="004F4CD0" w:rsidRDefault="00413C09">
      <w:pPr>
        <w:pStyle w:val="BodyText"/>
        <w:ind w:left="0"/>
        <w:rPr>
          <w:rFonts w:asciiTheme="minorHAnsi" w:hAnsiTheme="minorHAnsi" w:cstheme="minorHAnsi"/>
        </w:rPr>
      </w:pPr>
    </w:p>
    <w:p w14:paraId="73AB1C0F"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OCCUPATIONAL HEALTH</w:t>
      </w:r>
    </w:p>
    <w:p w14:paraId="066058D9" w14:textId="21369E07" w:rsidR="00413C09" w:rsidRPr="004F4CD0" w:rsidRDefault="00813D95">
      <w:pPr>
        <w:pStyle w:val="BodyText"/>
        <w:ind w:left="100" w:right="117"/>
        <w:jc w:val="both"/>
        <w:rPr>
          <w:rFonts w:asciiTheme="minorHAnsi" w:hAnsiTheme="minorHAnsi" w:cstheme="minorHAnsi"/>
        </w:rPr>
      </w:pPr>
      <w:r w:rsidRPr="004F4CD0">
        <w:rPr>
          <w:rFonts w:asciiTheme="minorHAnsi" w:hAnsiTheme="minorHAnsi" w:cstheme="minorHAnsi"/>
        </w:rPr>
        <w:t>As part of your application with Medilink Consulting Ltd, you will be asked to complete a Health Screening questionnaire to ensure that you are fit to carry out the duties required. In line with the current Department of Health Guidelines, MediLink Consulting Ltd are required to conduct Occupational Health pre-employment screening prior to your first placement. This must also be updated on an annual basis and the compliance team will be in touch when your renewal is due.</w:t>
      </w:r>
    </w:p>
    <w:p w14:paraId="393D37CD" w14:textId="77777777" w:rsidR="00413C09" w:rsidRPr="004F4CD0" w:rsidRDefault="00413C09">
      <w:pPr>
        <w:pStyle w:val="BodyText"/>
        <w:spacing w:before="10"/>
        <w:ind w:left="0"/>
        <w:rPr>
          <w:rFonts w:asciiTheme="minorHAnsi" w:hAnsiTheme="minorHAnsi" w:cstheme="minorHAnsi"/>
        </w:rPr>
      </w:pPr>
    </w:p>
    <w:p w14:paraId="7C928B6F"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FITNESS TO PRACTICE</w:t>
      </w:r>
    </w:p>
    <w:p w14:paraId="1CFC2AF8" w14:textId="449282C7" w:rsidR="00413C09" w:rsidRDefault="00813D95">
      <w:pPr>
        <w:pStyle w:val="BodyText"/>
        <w:ind w:left="100" w:right="113"/>
        <w:jc w:val="both"/>
        <w:rPr>
          <w:rFonts w:asciiTheme="minorHAnsi" w:hAnsiTheme="minorHAnsi" w:cstheme="minorHAnsi"/>
        </w:rPr>
      </w:pPr>
      <w:r w:rsidRPr="004F4CD0">
        <w:rPr>
          <w:rFonts w:asciiTheme="minorHAnsi" w:hAnsiTheme="minorHAnsi" w:cstheme="minorHAnsi"/>
        </w:rPr>
        <w:t xml:space="preserve">It is important </w:t>
      </w:r>
      <w:r w:rsidRPr="004F4CD0">
        <w:rPr>
          <w:rFonts w:asciiTheme="minorHAnsi" w:hAnsiTheme="minorHAnsi" w:cstheme="minorHAnsi"/>
          <w:spacing w:val="-3"/>
        </w:rPr>
        <w:t xml:space="preserve">for </w:t>
      </w:r>
      <w:r w:rsidRPr="004F4CD0">
        <w:rPr>
          <w:rFonts w:asciiTheme="minorHAnsi" w:hAnsiTheme="minorHAnsi" w:cstheme="minorHAnsi"/>
        </w:rPr>
        <w:t xml:space="preserve">your own health and that of those in your care that you are fit </w:t>
      </w:r>
      <w:r w:rsidRPr="004F4CD0">
        <w:rPr>
          <w:rFonts w:asciiTheme="minorHAnsi" w:hAnsiTheme="minorHAnsi" w:cstheme="minorHAnsi"/>
          <w:spacing w:val="-3"/>
        </w:rPr>
        <w:t xml:space="preserve">to practice </w:t>
      </w:r>
      <w:r w:rsidRPr="004F4CD0">
        <w:rPr>
          <w:rFonts w:asciiTheme="minorHAnsi" w:hAnsiTheme="minorHAnsi" w:cstheme="minorHAnsi"/>
        </w:rPr>
        <w:t xml:space="preserve">whenever you </w:t>
      </w:r>
      <w:r w:rsidRPr="004F4CD0">
        <w:rPr>
          <w:rFonts w:asciiTheme="minorHAnsi" w:hAnsiTheme="minorHAnsi" w:cstheme="minorHAnsi"/>
          <w:spacing w:val="-3"/>
        </w:rPr>
        <w:t xml:space="preserve">attend </w:t>
      </w:r>
      <w:r w:rsidRPr="004F4CD0">
        <w:rPr>
          <w:rFonts w:asciiTheme="minorHAnsi" w:hAnsiTheme="minorHAnsi" w:cstheme="minorHAnsi"/>
        </w:rPr>
        <w:t xml:space="preserve">an assignment. </w:t>
      </w:r>
      <w:r w:rsidRPr="004F4CD0">
        <w:rPr>
          <w:rFonts w:asciiTheme="minorHAnsi" w:hAnsiTheme="minorHAnsi" w:cstheme="minorHAnsi"/>
          <w:spacing w:val="-3"/>
        </w:rPr>
        <w:t xml:space="preserve">You </w:t>
      </w:r>
      <w:r w:rsidRPr="004F4CD0">
        <w:rPr>
          <w:rFonts w:asciiTheme="minorHAnsi" w:hAnsiTheme="minorHAnsi" w:cstheme="minorHAnsi"/>
        </w:rPr>
        <w:t xml:space="preserve">must </w:t>
      </w:r>
      <w:r w:rsidRPr="004F4CD0">
        <w:rPr>
          <w:rFonts w:asciiTheme="minorHAnsi" w:hAnsiTheme="minorHAnsi" w:cstheme="minorHAnsi"/>
          <w:spacing w:val="-3"/>
        </w:rPr>
        <w:t xml:space="preserve">declare </w:t>
      </w:r>
      <w:r w:rsidRPr="004F4CD0">
        <w:rPr>
          <w:rFonts w:asciiTheme="minorHAnsi" w:hAnsiTheme="minorHAnsi" w:cstheme="minorHAnsi"/>
        </w:rPr>
        <w:t xml:space="preserve">your fitness </w:t>
      </w:r>
      <w:r w:rsidRPr="004F4CD0">
        <w:rPr>
          <w:rFonts w:asciiTheme="minorHAnsi" w:hAnsiTheme="minorHAnsi" w:cstheme="minorHAnsi"/>
          <w:spacing w:val="-3"/>
        </w:rPr>
        <w:t xml:space="preserve">to </w:t>
      </w:r>
      <w:r w:rsidRPr="004F4CD0">
        <w:rPr>
          <w:rFonts w:asciiTheme="minorHAnsi" w:hAnsiTheme="minorHAnsi" w:cstheme="minorHAnsi"/>
        </w:rPr>
        <w:t xml:space="preserve">practice or otherwise when you accept an assignment. Please report all illness </w:t>
      </w:r>
      <w:r w:rsidRPr="004F4CD0">
        <w:rPr>
          <w:rFonts w:asciiTheme="minorHAnsi" w:hAnsiTheme="minorHAnsi" w:cstheme="minorHAnsi"/>
          <w:spacing w:val="-3"/>
        </w:rPr>
        <w:t xml:space="preserve">to </w:t>
      </w:r>
      <w:r w:rsidRPr="004F4CD0">
        <w:rPr>
          <w:rFonts w:asciiTheme="minorHAnsi" w:hAnsiTheme="minorHAnsi" w:cstheme="minorHAnsi"/>
        </w:rPr>
        <w:t xml:space="preserve">your consultant, especially vomiting or diarrhoea, </w:t>
      </w:r>
      <w:r w:rsidRPr="004F4CD0">
        <w:rPr>
          <w:rFonts w:asciiTheme="minorHAnsi" w:hAnsiTheme="minorHAnsi" w:cstheme="minorHAnsi"/>
          <w:spacing w:val="-4"/>
        </w:rPr>
        <w:t xml:space="preserve">ear, </w:t>
      </w:r>
      <w:r w:rsidRPr="004F4CD0">
        <w:rPr>
          <w:rFonts w:asciiTheme="minorHAnsi" w:hAnsiTheme="minorHAnsi" w:cstheme="minorHAnsi"/>
        </w:rPr>
        <w:t>nose or throat infections or skin</w:t>
      </w:r>
      <w:r w:rsidRPr="004F4CD0">
        <w:rPr>
          <w:rFonts w:asciiTheme="minorHAnsi" w:hAnsiTheme="minorHAnsi" w:cstheme="minorHAnsi"/>
          <w:spacing w:val="-35"/>
        </w:rPr>
        <w:t xml:space="preserve"> </w:t>
      </w:r>
      <w:r w:rsidRPr="004F4CD0">
        <w:rPr>
          <w:rFonts w:asciiTheme="minorHAnsi" w:hAnsiTheme="minorHAnsi" w:cstheme="minorHAnsi"/>
        </w:rPr>
        <w:t>conditions.</w:t>
      </w:r>
    </w:p>
    <w:p w14:paraId="43AFEB87" w14:textId="77777777" w:rsidR="003C72B4" w:rsidRPr="004F4CD0" w:rsidRDefault="003C72B4">
      <w:pPr>
        <w:pStyle w:val="BodyText"/>
        <w:ind w:left="100" w:right="113"/>
        <w:jc w:val="both"/>
        <w:rPr>
          <w:rFonts w:asciiTheme="minorHAnsi" w:hAnsiTheme="minorHAnsi" w:cstheme="minorHAnsi"/>
        </w:rPr>
      </w:pPr>
    </w:p>
    <w:p w14:paraId="1109397F" w14:textId="7F11EA99" w:rsidR="00413C09" w:rsidRDefault="00813D95">
      <w:pPr>
        <w:pStyle w:val="BodyText"/>
        <w:ind w:left="100" w:right="113"/>
        <w:jc w:val="both"/>
        <w:rPr>
          <w:rFonts w:asciiTheme="minorHAnsi" w:hAnsiTheme="minorHAnsi" w:cstheme="minorHAnsi"/>
        </w:rPr>
      </w:pPr>
      <w:r w:rsidRPr="004F4CD0">
        <w:rPr>
          <w:rFonts w:asciiTheme="minorHAnsi" w:hAnsiTheme="minorHAnsi" w:cstheme="minorHAnsi"/>
        </w:rPr>
        <w:t>Because of the potential risks to an unborn child, you MUST let us know if you become pregnant. If you are concerned that your placement involves unnecessary risks to your health or fitness or that of your unborn child, please do not hesitate to contact us. This is important, as we are required to perform a health and safety risk assessment for all expectant mothers.</w:t>
      </w:r>
    </w:p>
    <w:p w14:paraId="6D61E66A" w14:textId="77777777" w:rsidR="00AA5A14" w:rsidRPr="004F4CD0" w:rsidRDefault="00AA5A14">
      <w:pPr>
        <w:pStyle w:val="BodyText"/>
        <w:ind w:left="100" w:right="113"/>
        <w:jc w:val="both"/>
        <w:rPr>
          <w:rFonts w:asciiTheme="minorHAnsi" w:hAnsiTheme="minorHAnsi" w:cstheme="minorHAnsi"/>
        </w:rPr>
      </w:pPr>
    </w:p>
    <w:p w14:paraId="29EF88F7"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The client may request that you undergo a medical examination prior to commencing work.</w:t>
      </w:r>
    </w:p>
    <w:p w14:paraId="65663EAD" w14:textId="77777777" w:rsidR="00413C09" w:rsidRPr="004F4CD0" w:rsidRDefault="00413C09">
      <w:pPr>
        <w:pStyle w:val="BodyText"/>
        <w:spacing w:before="10"/>
        <w:ind w:left="0"/>
        <w:rPr>
          <w:rFonts w:asciiTheme="minorHAnsi" w:hAnsiTheme="minorHAnsi" w:cstheme="minorHAnsi"/>
        </w:rPr>
      </w:pPr>
    </w:p>
    <w:p w14:paraId="1E7F4F9C" w14:textId="77777777" w:rsidR="00413C09" w:rsidRPr="004F4CD0" w:rsidRDefault="00813D95">
      <w:pPr>
        <w:pStyle w:val="BodyText"/>
        <w:ind w:left="100" w:right="116"/>
        <w:jc w:val="both"/>
        <w:rPr>
          <w:rFonts w:asciiTheme="minorHAnsi" w:hAnsiTheme="minorHAnsi" w:cstheme="minorHAnsi"/>
        </w:rPr>
      </w:pPr>
      <w:r w:rsidRPr="004F4CD0">
        <w:rPr>
          <w:rFonts w:asciiTheme="minorHAnsi" w:hAnsiTheme="minorHAnsi" w:cstheme="minorHAnsi"/>
        </w:rPr>
        <w:t>Documented proof is required for Tuberculosis, Hepatitis B, Measles, Rubella and Varicella, and in cases where you will be carrying out Exposure Prone Procedures we will also need identity validated evidence of your immunity to HIV, Hep C and Hep B surface antigen. It is your responsibility to arrange any vaccinations or blood tests, and to keep these up to date.</w:t>
      </w:r>
    </w:p>
    <w:p w14:paraId="151DE892" w14:textId="77777777" w:rsidR="00413C09" w:rsidRPr="004F4CD0" w:rsidRDefault="00413C09">
      <w:pPr>
        <w:pStyle w:val="BodyText"/>
        <w:spacing w:before="12"/>
        <w:ind w:left="0"/>
        <w:rPr>
          <w:rFonts w:asciiTheme="minorHAnsi" w:hAnsiTheme="minorHAnsi" w:cstheme="minorHAnsi"/>
        </w:rPr>
      </w:pPr>
    </w:p>
    <w:p w14:paraId="376FD4CC"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AIDS/HIV</w:t>
      </w:r>
    </w:p>
    <w:p w14:paraId="584372F2" w14:textId="77777777" w:rsidR="00413C09" w:rsidRPr="004F4CD0" w:rsidRDefault="00813D95">
      <w:pPr>
        <w:pStyle w:val="BodyText"/>
        <w:ind w:left="100" w:right="372"/>
        <w:rPr>
          <w:rFonts w:asciiTheme="minorHAnsi" w:hAnsiTheme="minorHAnsi" w:cstheme="minorHAnsi"/>
        </w:rPr>
      </w:pPr>
      <w:r w:rsidRPr="004F4CD0">
        <w:rPr>
          <w:rFonts w:asciiTheme="minorHAnsi" w:hAnsiTheme="minorHAnsi" w:cstheme="minorHAnsi"/>
        </w:rPr>
        <w:t xml:space="preserve">If you believe you may have been exposed to HIV infection in any way you should seek medical </w:t>
      </w:r>
      <w:r w:rsidRPr="004F4CD0">
        <w:rPr>
          <w:rFonts w:asciiTheme="minorHAnsi" w:hAnsiTheme="minorHAnsi" w:cstheme="minorHAnsi"/>
        </w:rPr>
        <w:lastRenderedPageBreak/>
        <w:t>advice from your GP and, where appropriate, undergo diagnostic HIV antibody testing.</w:t>
      </w:r>
    </w:p>
    <w:p w14:paraId="2E9D89C7" w14:textId="5FD17401" w:rsidR="00413C09" w:rsidRDefault="00813D95">
      <w:pPr>
        <w:pStyle w:val="BodyText"/>
        <w:spacing w:line="267" w:lineRule="exact"/>
        <w:ind w:left="100"/>
        <w:jc w:val="both"/>
        <w:rPr>
          <w:rFonts w:asciiTheme="minorHAnsi" w:hAnsiTheme="minorHAnsi" w:cstheme="minorHAnsi"/>
        </w:rPr>
      </w:pPr>
      <w:r w:rsidRPr="004F4CD0">
        <w:rPr>
          <w:rFonts w:asciiTheme="minorHAnsi" w:hAnsiTheme="minorHAnsi" w:cstheme="minorHAnsi"/>
        </w:rPr>
        <w:t>If you are found to be infected, you must again seek guidance from your GP.</w:t>
      </w:r>
    </w:p>
    <w:p w14:paraId="015C422E" w14:textId="77777777" w:rsidR="00AA5A14" w:rsidRPr="004F4CD0" w:rsidRDefault="00AA5A14">
      <w:pPr>
        <w:pStyle w:val="BodyText"/>
        <w:spacing w:line="267" w:lineRule="exact"/>
        <w:ind w:left="100"/>
        <w:jc w:val="both"/>
        <w:rPr>
          <w:rFonts w:asciiTheme="minorHAnsi" w:hAnsiTheme="minorHAnsi" w:cstheme="minorHAnsi"/>
        </w:rPr>
      </w:pPr>
    </w:p>
    <w:p w14:paraId="6CBB654A" w14:textId="4B637CD5" w:rsidR="00413C09" w:rsidRDefault="00813D95">
      <w:pPr>
        <w:pStyle w:val="BodyText"/>
        <w:ind w:left="100"/>
        <w:rPr>
          <w:rFonts w:asciiTheme="minorHAnsi" w:hAnsiTheme="minorHAnsi" w:cstheme="minorHAnsi"/>
        </w:rPr>
      </w:pPr>
      <w:r w:rsidRPr="004F4CD0">
        <w:rPr>
          <w:rFonts w:asciiTheme="minorHAnsi" w:hAnsiTheme="minorHAnsi" w:cstheme="minorHAnsi"/>
        </w:rPr>
        <w:t>Please be aware that it is the obligation of all associates to notify their employer and, where appropriate, the relevant professional regulatory body.</w:t>
      </w:r>
    </w:p>
    <w:p w14:paraId="42B8D1F8" w14:textId="77777777" w:rsidR="00AA5A14" w:rsidRPr="004F4CD0" w:rsidRDefault="00AA5A14">
      <w:pPr>
        <w:pStyle w:val="BodyText"/>
        <w:ind w:left="100"/>
        <w:rPr>
          <w:rFonts w:asciiTheme="minorHAnsi" w:hAnsiTheme="minorHAnsi" w:cstheme="minorHAnsi"/>
        </w:rPr>
      </w:pPr>
    </w:p>
    <w:p w14:paraId="6C29CB74" w14:textId="475BED30" w:rsidR="00413C09" w:rsidRDefault="00813D95">
      <w:pPr>
        <w:pStyle w:val="BodyText"/>
        <w:spacing w:before="2"/>
        <w:ind w:left="100" w:right="633"/>
        <w:jc w:val="both"/>
        <w:rPr>
          <w:rFonts w:asciiTheme="minorHAnsi" w:hAnsiTheme="minorHAnsi" w:cstheme="minorHAnsi"/>
        </w:rPr>
      </w:pPr>
      <w:r w:rsidRPr="004F4CD0">
        <w:rPr>
          <w:rFonts w:asciiTheme="minorHAnsi" w:hAnsiTheme="minorHAnsi" w:cstheme="minorHAnsi"/>
        </w:rPr>
        <w:t>Please note that the above guidance does not supersede current Department of Health Guidelines (in particular HSC 1998/226) or local practices and procedures. Any information that you disclose will be held in confidence.</w:t>
      </w:r>
    </w:p>
    <w:p w14:paraId="2CA718F7" w14:textId="77777777" w:rsidR="00AA5A14" w:rsidRPr="004F4CD0" w:rsidRDefault="00AA5A14">
      <w:pPr>
        <w:pStyle w:val="BodyText"/>
        <w:spacing w:before="2"/>
        <w:ind w:left="100" w:right="633"/>
        <w:jc w:val="both"/>
        <w:rPr>
          <w:rFonts w:asciiTheme="minorHAnsi" w:hAnsiTheme="minorHAnsi" w:cstheme="minorHAnsi"/>
        </w:rPr>
      </w:pPr>
    </w:p>
    <w:p w14:paraId="1A6F1FD9" w14:textId="77777777" w:rsidR="00413C09" w:rsidRPr="004F4CD0" w:rsidRDefault="00813D95">
      <w:pPr>
        <w:pStyle w:val="BodyText"/>
        <w:ind w:left="100" w:right="372"/>
        <w:rPr>
          <w:rFonts w:asciiTheme="minorHAnsi" w:hAnsiTheme="minorHAnsi" w:cstheme="minorHAnsi"/>
        </w:rPr>
      </w:pPr>
      <w:r w:rsidRPr="004F4CD0">
        <w:rPr>
          <w:rFonts w:asciiTheme="minorHAnsi" w:hAnsiTheme="minorHAnsi" w:cstheme="minorHAnsi"/>
        </w:rPr>
        <w:t>You are advised to read: ‘Guidance on the Management of HIV/AIDS infected Health Care Workers’ available from the Department of Health website.</w:t>
      </w:r>
    </w:p>
    <w:p w14:paraId="1DDE4D07" w14:textId="77777777" w:rsidR="00413C09" w:rsidRPr="004F4CD0" w:rsidRDefault="00413C09">
      <w:pPr>
        <w:pStyle w:val="BodyText"/>
        <w:spacing w:before="2"/>
        <w:ind w:left="0"/>
        <w:rPr>
          <w:rFonts w:asciiTheme="minorHAnsi" w:hAnsiTheme="minorHAnsi" w:cstheme="minorHAnsi"/>
        </w:rPr>
      </w:pPr>
    </w:p>
    <w:p w14:paraId="743DC827" w14:textId="77777777" w:rsidR="00413C09" w:rsidRPr="004F4CD0" w:rsidRDefault="00813D95">
      <w:pPr>
        <w:pStyle w:val="Heading3"/>
        <w:spacing w:before="56"/>
        <w:rPr>
          <w:rFonts w:asciiTheme="minorHAnsi" w:hAnsiTheme="minorHAnsi" w:cstheme="minorHAnsi"/>
        </w:rPr>
      </w:pPr>
      <w:r w:rsidRPr="004F4CD0">
        <w:rPr>
          <w:rFonts w:asciiTheme="minorHAnsi" w:hAnsiTheme="minorHAnsi" w:cstheme="minorHAnsi"/>
        </w:rPr>
        <w:t>LONE WORKING</w:t>
      </w:r>
    </w:p>
    <w:p w14:paraId="01346C5E" w14:textId="47E3D8DD" w:rsidR="00413C09" w:rsidRPr="004F4CD0" w:rsidRDefault="00813D95">
      <w:pPr>
        <w:pStyle w:val="BodyText"/>
        <w:ind w:left="100" w:right="251"/>
        <w:jc w:val="both"/>
        <w:rPr>
          <w:rFonts w:asciiTheme="minorHAnsi" w:hAnsiTheme="minorHAnsi" w:cstheme="minorHAnsi"/>
        </w:rPr>
      </w:pPr>
      <w:r w:rsidRPr="004F4CD0">
        <w:rPr>
          <w:rFonts w:asciiTheme="minorHAnsi" w:hAnsiTheme="minorHAnsi" w:cstheme="minorHAnsi"/>
        </w:rPr>
        <w:t xml:space="preserve">Lone workers are those workers who work by themselves without close or direct supervision. Lone working is not governed by any specific </w:t>
      </w:r>
      <w:r w:rsidR="003C72B4" w:rsidRPr="004F4CD0">
        <w:rPr>
          <w:rFonts w:asciiTheme="minorHAnsi" w:hAnsiTheme="minorHAnsi" w:cstheme="minorHAnsi"/>
        </w:rPr>
        <w:t>legislation,</w:t>
      </w:r>
      <w:r w:rsidRPr="004F4CD0">
        <w:rPr>
          <w:rFonts w:asciiTheme="minorHAnsi" w:hAnsiTheme="minorHAnsi" w:cstheme="minorHAnsi"/>
        </w:rPr>
        <w:t xml:space="preserve"> but a wide range of legislation may apply depending on the nature of work involved. In all instances the Health and Safety at Work Act 1974 and the Management of Health and Safety Regulations 1992 will apply.</w:t>
      </w:r>
    </w:p>
    <w:p w14:paraId="532E10B6" w14:textId="77777777" w:rsidR="00413C09" w:rsidRPr="004F4CD0" w:rsidRDefault="00413C09">
      <w:pPr>
        <w:pStyle w:val="BodyText"/>
        <w:ind w:left="0"/>
        <w:rPr>
          <w:rFonts w:asciiTheme="minorHAnsi" w:hAnsiTheme="minorHAnsi" w:cstheme="minorHAnsi"/>
        </w:rPr>
      </w:pPr>
    </w:p>
    <w:p w14:paraId="294409A9"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RATES OF PAY</w:t>
      </w:r>
    </w:p>
    <w:p w14:paraId="32335AC8" w14:textId="77777777" w:rsidR="00413C09" w:rsidRPr="004F4CD0" w:rsidRDefault="00813D95">
      <w:pPr>
        <w:pStyle w:val="BodyText"/>
        <w:ind w:left="100" w:right="207"/>
        <w:rPr>
          <w:rFonts w:asciiTheme="minorHAnsi" w:hAnsiTheme="minorHAnsi" w:cstheme="minorHAnsi"/>
        </w:rPr>
      </w:pPr>
      <w:r w:rsidRPr="004F4CD0">
        <w:rPr>
          <w:rFonts w:asciiTheme="minorHAnsi" w:hAnsiTheme="minorHAnsi" w:cstheme="minorHAnsi"/>
        </w:rPr>
        <w:t>MediLink Consulting Ltd offers competitive rates of pay which vary according to grade, speciality, and sometimes location.  You will be advised of your rate of pay when you are offered a placement.</w:t>
      </w:r>
    </w:p>
    <w:p w14:paraId="772E81F2" w14:textId="77777777" w:rsidR="00413C09" w:rsidRPr="004F4CD0" w:rsidRDefault="00413C09">
      <w:pPr>
        <w:pStyle w:val="BodyText"/>
        <w:ind w:left="0"/>
        <w:rPr>
          <w:rFonts w:asciiTheme="minorHAnsi" w:hAnsiTheme="minorHAnsi" w:cstheme="minorHAnsi"/>
        </w:rPr>
      </w:pPr>
    </w:p>
    <w:p w14:paraId="4E3C1235"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ATTENDANCE AND PUNCTUALITY</w:t>
      </w:r>
    </w:p>
    <w:p w14:paraId="7193474E" w14:textId="3931291F" w:rsidR="00413C09" w:rsidRPr="004F4CD0" w:rsidRDefault="00813D95">
      <w:pPr>
        <w:pStyle w:val="BodyText"/>
        <w:ind w:left="100" w:right="122"/>
        <w:jc w:val="both"/>
        <w:rPr>
          <w:rFonts w:asciiTheme="minorHAnsi" w:hAnsiTheme="minorHAnsi" w:cstheme="minorHAnsi"/>
        </w:rPr>
      </w:pPr>
      <w:r w:rsidRPr="004F4CD0">
        <w:rPr>
          <w:rFonts w:asciiTheme="minorHAnsi" w:hAnsiTheme="minorHAnsi" w:cstheme="minorHAnsi"/>
        </w:rPr>
        <w:t>If you accept a placement through MediLink Consulting Ltd, you must ensure that you arrive on time</w:t>
      </w:r>
      <w:r w:rsidR="00A31346" w:rsidRPr="00B77735">
        <w:rPr>
          <w:rFonts w:asciiTheme="minorHAnsi" w:hAnsiTheme="minorHAnsi" w:cstheme="minorHAnsi"/>
        </w:rPr>
        <w:t xml:space="preserve"> to undertake the work</w:t>
      </w:r>
      <w:r w:rsidRPr="004F4CD0">
        <w:rPr>
          <w:rFonts w:asciiTheme="minorHAnsi" w:hAnsiTheme="minorHAnsi" w:cstheme="minorHAnsi"/>
        </w:rPr>
        <w:t>. If you are unable to work</w:t>
      </w:r>
      <w:r w:rsidR="00A31346" w:rsidRPr="00B77735">
        <w:rPr>
          <w:rFonts w:asciiTheme="minorHAnsi" w:hAnsiTheme="minorHAnsi" w:cstheme="minorHAnsi"/>
        </w:rPr>
        <w:t xml:space="preserve">, </w:t>
      </w:r>
      <w:r w:rsidRPr="004F4CD0">
        <w:rPr>
          <w:rFonts w:asciiTheme="minorHAnsi" w:hAnsiTheme="minorHAnsi" w:cstheme="minorHAnsi"/>
        </w:rPr>
        <w:t>it is essential that you let us know as soon as possible</w:t>
      </w:r>
      <w:r w:rsidR="00A31346" w:rsidRPr="00B77735">
        <w:rPr>
          <w:rFonts w:asciiTheme="minorHAnsi" w:hAnsiTheme="minorHAnsi" w:cstheme="minorHAnsi"/>
        </w:rPr>
        <w:t xml:space="preserve"> – we would expect to receive four hours’ notice on non-attendance at a booking wherever possib</w:t>
      </w:r>
      <w:r w:rsidR="00164673" w:rsidRPr="004F4CD0">
        <w:rPr>
          <w:rFonts w:asciiTheme="minorHAnsi" w:hAnsiTheme="minorHAnsi" w:cstheme="minorHAnsi"/>
        </w:rPr>
        <w:t>l</w:t>
      </w:r>
      <w:r w:rsidR="00A31346" w:rsidRPr="00B77735">
        <w:rPr>
          <w:rFonts w:asciiTheme="minorHAnsi" w:hAnsiTheme="minorHAnsi" w:cstheme="minorHAnsi"/>
        </w:rPr>
        <w:t>e</w:t>
      </w:r>
      <w:r w:rsidRPr="004F4CD0">
        <w:rPr>
          <w:rFonts w:asciiTheme="minorHAnsi" w:hAnsiTheme="minorHAnsi" w:cstheme="minorHAnsi"/>
        </w:rPr>
        <w:t>. Remember that you can contact us 24 hours a day.</w:t>
      </w:r>
    </w:p>
    <w:p w14:paraId="0670BB23" w14:textId="2DC7D08F" w:rsidR="00A31346" w:rsidRPr="004F4CD0" w:rsidRDefault="00A31346">
      <w:pPr>
        <w:pStyle w:val="BodyText"/>
        <w:ind w:left="100" w:right="122"/>
        <w:jc w:val="both"/>
        <w:rPr>
          <w:rFonts w:asciiTheme="minorHAnsi" w:hAnsiTheme="minorHAnsi" w:cstheme="minorHAnsi"/>
        </w:rPr>
      </w:pPr>
    </w:p>
    <w:p w14:paraId="6598C32E" w14:textId="7F5A0BF6" w:rsidR="00A31346" w:rsidRPr="004F4CD0" w:rsidRDefault="00A31346">
      <w:pPr>
        <w:pStyle w:val="BodyText"/>
        <w:ind w:left="100" w:right="122"/>
        <w:jc w:val="both"/>
        <w:rPr>
          <w:rFonts w:asciiTheme="minorHAnsi" w:hAnsiTheme="minorHAnsi" w:cstheme="minorHAnsi"/>
        </w:rPr>
      </w:pPr>
      <w:r w:rsidRPr="004F4CD0">
        <w:rPr>
          <w:rFonts w:asciiTheme="minorHAnsi" w:hAnsiTheme="minorHAnsi" w:cstheme="minorHAnsi"/>
        </w:rPr>
        <w:t>Repeated failure to attend work may result in Medi</w:t>
      </w:r>
      <w:r w:rsidR="0049013F">
        <w:rPr>
          <w:rFonts w:asciiTheme="minorHAnsi" w:hAnsiTheme="minorHAnsi" w:cstheme="minorHAnsi"/>
        </w:rPr>
        <w:t>L</w:t>
      </w:r>
      <w:r w:rsidRPr="004F4CD0">
        <w:rPr>
          <w:rFonts w:asciiTheme="minorHAnsi" w:hAnsiTheme="minorHAnsi" w:cstheme="minorHAnsi"/>
        </w:rPr>
        <w:t>ink Consulting Ltd, deciding to not place you in work and removal from our active candidate register.</w:t>
      </w:r>
    </w:p>
    <w:p w14:paraId="3A236330" w14:textId="77777777" w:rsidR="00413C09" w:rsidRPr="004F4CD0" w:rsidRDefault="00413C09">
      <w:pPr>
        <w:pStyle w:val="BodyText"/>
        <w:spacing w:before="10"/>
        <w:ind w:left="0"/>
        <w:rPr>
          <w:rFonts w:asciiTheme="minorHAnsi" w:hAnsiTheme="minorHAnsi" w:cstheme="minorHAnsi"/>
        </w:rPr>
      </w:pPr>
    </w:p>
    <w:p w14:paraId="7AA0F8FB"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CANCELLATIONS</w:t>
      </w:r>
    </w:p>
    <w:p w14:paraId="0C7CBF81" w14:textId="439DB804" w:rsidR="00413C09" w:rsidRPr="004F4CD0" w:rsidRDefault="00813D95">
      <w:pPr>
        <w:pStyle w:val="BodyText"/>
        <w:ind w:left="100" w:right="179"/>
        <w:jc w:val="both"/>
        <w:rPr>
          <w:rFonts w:asciiTheme="minorHAnsi" w:hAnsiTheme="minorHAnsi" w:cstheme="minorHAnsi"/>
        </w:rPr>
      </w:pPr>
      <w:r w:rsidRPr="004F4CD0">
        <w:rPr>
          <w:rFonts w:asciiTheme="minorHAnsi" w:hAnsiTheme="minorHAnsi" w:cstheme="minorHAnsi"/>
        </w:rPr>
        <w:t xml:space="preserve">Due to the nature of temporary work, the requirements of our clients may change resulting in the cancellation of your placement. In some cases this can occur at very short notice. In the event of a </w:t>
      </w:r>
      <w:r w:rsidR="00803521" w:rsidRPr="004F4CD0">
        <w:rPr>
          <w:rFonts w:asciiTheme="minorHAnsi" w:hAnsiTheme="minorHAnsi" w:cstheme="minorHAnsi"/>
        </w:rPr>
        <w:t>cancellation,</w:t>
      </w:r>
      <w:r w:rsidRPr="004F4CD0">
        <w:rPr>
          <w:rFonts w:asciiTheme="minorHAnsi" w:hAnsiTheme="minorHAnsi" w:cstheme="minorHAnsi"/>
        </w:rPr>
        <w:t xml:space="preserve"> we will try to contact you as soon as possible. If you are cancelled from a placement, MediLink Consulting Ltd will always endeavour to find you alternative work.</w:t>
      </w:r>
    </w:p>
    <w:p w14:paraId="28CB7754" w14:textId="77777777" w:rsidR="00413C09" w:rsidRPr="004F4CD0" w:rsidRDefault="00413C09">
      <w:pPr>
        <w:pStyle w:val="BodyText"/>
        <w:spacing w:before="1"/>
        <w:ind w:left="0"/>
        <w:rPr>
          <w:rFonts w:asciiTheme="minorHAnsi" w:hAnsiTheme="minorHAnsi" w:cstheme="minorHAnsi"/>
        </w:rPr>
      </w:pPr>
    </w:p>
    <w:p w14:paraId="20ADA596"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DIRECT PLACEMENTS WITH CLIENTS</w:t>
      </w:r>
    </w:p>
    <w:p w14:paraId="40B63DB0" w14:textId="3C89E8DC" w:rsidR="00413C09" w:rsidRDefault="00813D95">
      <w:pPr>
        <w:pStyle w:val="BodyText"/>
        <w:ind w:left="100" w:right="207"/>
        <w:rPr>
          <w:rFonts w:asciiTheme="minorHAnsi" w:hAnsiTheme="minorHAnsi" w:cstheme="minorHAnsi"/>
        </w:rPr>
      </w:pPr>
      <w:r w:rsidRPr="004F4CD0">
        <w:rPr>
          <w:rFonts w:asciiTheme="minorHAnsi" w:hAnsiTheme="minorHAnsi" w:cstheme="minorHAnsi"/>
        </w:rPr>
        <w:t>In some circumstances, the client may approach you directly with work. It is essential that if you are booked in this way you inform MediLink Consulting Ltd immediately.</w:t>
      </w:r>
    </w:p>
    <w:p w14:paraId="11B70994" w14:textId="77777777" w:rsidR="0049013F" w:rsidRPr="004F4CD0" w:rsidRDefault="0049013F">
      <w:pPr>
        <w:pStyle w:val="BodyText"/>
        <w:ind w:left="100" w:right="207"/>
        <w:rPr>
          <w:rFonts w:asciiTheme="minorHAnsi" w:hAnsiTheme="minorHAnsi" w:cstheme="minorHAnsi"/>
        </w:rPr>
      </w:pPr>
    </w:p>
    <w:p w14:paraId="2A696CBE" w14:textId="77777777"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Many clients have clear placement procedures in place and will not pay for work that has been booked outside of these arrangements.</w:t>
      </w:r>
    </w:p>
    <w:p w14:paraId="297D8CC4" w14:textId="77777777" w:rsidR="00413C09" w:rsidRPr="004F4CD0" w:rsidRDefault="00413C09">
      <w:pPr>
        <w:pStyle w:val="BodyText"/>
        <w:spacing w:before="2"/>
        <w:ind w:left="0"/>
        <w:rPr>
          <w:rFonts w:asciiTheme="minorHAnsi" w:hAnsiTheme="minorHAnsi" w:cstheme="minorHAnsi"/>
        </w:rPr>
      </w:pPr>
    </w:p>
    <w:p w14:paraId="508E0994"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ELIGIBILITY TO WORK IN THE UK</w:t>
      </w:r>
    </w:p>
    <w:p w14:paraId="74124C74" w14:textId="7A1F476E"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You must have current eligibility to work in the UK. Please inform us immediately if your right to</w:t>
      </w:r>
      <w:r w:rsidR="00803521">
        <w:rPr>
          <w:rFonts w:asciiTheme="minorHAnsi" w:hAnsiTheme="minorHAnsi" w:cstheme="minorHAnsi"/>
        </w:rPr>
        <w:t xml:space="preserve"> </w:t>
      </w:r>
      <w:r w:rsidRPr="004F4CD0">
        <w:rPr>
          <w:rFonts w:asciiTheme="minorHAnsi" w:hAnsiTheme="minorHAnsi" w:cstheme="minorHAnsi"/>
        </w:rPr>
        <w:t>work status changes whilst you are working for MediLink Consulting</w:t>
      </w:r>
      <w:r w:rsidRPr="004F4CD0">
        <w:rPr>
          <w:rFonts w:asciiTheme="minorHAnsi" w:hAnsiTheme="minorHAnsi" w:cstheme="minorHAnsi"/>
          <w:spacing w:val="-22"/>
        </w:rPr>
        <w:t xml:space="preserve"> </w:t>
      </w:r>
      <w:r w:rsidRPr="004F4CD0">
        <w:rPr>
          <w:rFonts w:asciiTheme="minorHAnsi" w:hAnsiTheme="minorHAnsi" w:cstheme="minorHAnsi"/>
        </w:rPr>
        <w:t>Ltd.</w:t>
      </w:r>
    </w:p>
    <w:p w14:paraId="7D0BE83C" w14:textId="77777777" w:rsidR="00413C09" w:rsidRPr="004F4CD0" w:rsidRDefault="00413C09">
      <w:pPr>
        <w:pStyle w:val="BodyText"/>
        <w:ind w:left="0"/>
        <w:rPr>
          <w:rFonts w:asciiTheme="minorHAnsi" w:hAnsiTheme="minorHAnsi" w:cstheme="minorHAnsi"/>
        </w:rPr>
      </w:pPr>
    </w:p>
    <w:p w14:paraId="4CD94DCB"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UNIFORMS AND IDENTIFICATION</w:t>
      </w:r>
    </w:p>
    <w:p w14:paraId="478A324C" w14:textId="77777777" w:rsidR="00413C09" w:rsidRPr="004F4CD0" w:rsidRDefault="00813D95">
      <w:pPr>
        <w:pStyle w:val="ListParagraph"/>
        <w:numPr>
          <w:ilvl w:val="0"/>
          <w:numId w:val="1"/>
        </w:numPr>
        <w:tabs>
          <w:tab w:val="left" w:pos="820"/>
          <w:tab w:val="left" w:pos="821"/>
        </w:tabs>
        <w:ind w:right="153"/>
        <w:rPr>
          <w:rFonts w:asciiTheme="minorHAnsi" w:hAnsiTheme="minorHAnsi" w:cstheme="minorHAnsi"/>
        </w:rPr>
      </w:pPr>
      <w:r w:rsidRPr="004F4CD0">
        <w:rPr>
          <w:rFonts w:asciiTheme="minorHAnsi" w:hAnsiTheme="minorHAnsi" w:cstheme="minorHAnsi"/>
        </w:rPr>
        <w:lastRenderedPageBreak/>
        <w:t xml:space="preserve">You will be </w:t>
      </w:r>
      <w:r w:rsidRPr="004F4CD0">
        <w:rPr>
          <w:rFonts w:asciiTheme="minorHAnsi" w:hAnsiTheme="minorHAnsi" w:cstheme="minorHAnsi"/>
          <w:spacing w:val="-3"/>
        </w:rPr>
        <w:t xml:space="preserve">issued with </w:t>
      </w:r>
      <w:r w:rsidRPr="004F4CD0">
        <w:rPr>
          <w:rFonts w:asciiTheme="minorHAnsi" w:hAnsiTheme="minorHAnsi" w:cstheme="minorHAnsi"/>
        </w:rPr>
        <w:t xml:space="preserve">a </w:t>
      </w:r>
      <w:r w:rsidRPr="004F4CD0">
        <w:rPr>
          <w:rFonts w:asciiTheme="minorHAnsi" w:hAnsiTheme="minorHAnsi" w:cstheme="minorHAnsi"/>
          <w:spacing w:val="-3"/>
        </w:rPr>
        <w:t xml:space="preserve">name </w:t>
      </w:r>
      <w:r w:rsidRPr="004F4CD0">
        <w:rPr>
          <w:rFonts w:asciiTheme="minorHAnsi" w:hAnsiTheme="minorHAnsi" w:cstheme="minorHAnsi"/>
          <w:spacing w:val="-4"/>
        </w:rPr>
        <w:t xml:space="preserve">badge </w:t>
      </w:r>
      <w:r w:rsidRPr="004F4CD0">
        <w:rPr>
          <w:rFonts w:asciiTheme="minorHAnsi" w:hAnsiTheme="minorHAnsi" w:cstheme="minorHAnsi"/>
          <w:spacing w:val="-6"/>
        </w:rPr>
        <w:t xml:space="preserve">before </w:t>
      </w:r>
      <w:r w:rsidRPr="004F4CD0">
        <w:rPr>
          <w:rFonts w:asciiTheme="minorHAnsi" w:hAnsiTheme="minorHAnsi" w:cstheme="minorHAnsi"/>
          <w:spacing w:val="-3"/>
        </w:rPr>
        <w:t xml:space="preserve">your first </w:t>
      </w:r>
      <w:r w:rsidRPr="004F4CD0">
        <w:rPr>
          <w:rFonts w:asciiTheme="minorHAnsi" w:hAnsiTheme="minorHAnsi" w:cstheme="minorHAnsi"/>
          <w:spacing w:val="-4"/>
        </w:rPr>
        <w:t xml:space="preserve">placement that </w:t>
      </w:r>
      <w:r w:rsidRPr="004F4CD0">
        <w:rPr>
          <w:rFonts w:asciiTheme="minorHAnsi" w:hAnsiTheme="minorHAnsi" w:cstheme="minorHAnsi"/>
          <w:spacing w:val="-2"/>
        </w:rPr>
        <w:t xml:space="preserve">you </w:t>
      </w:r>
      <w:r w:rsidRPr="004F4CD0">
        <w:rPr>
          <w:rFonts w:asciiTheme="minorHAnsi" w:hAnsiTheme="minorHAnsi" w:cstheme="minorHAnsi"/>
          <w:spacing w:val="-4"/>
        </w:rPr>
        <w:t xml:space="preserve">must </w:t>
      </w:r>
      <w:r w:rsidRPr="004F4CD0">
        <w:rPr>
          <w:rFonts w:asciiTheme="minorHAnsi" w:hAnsiTheme="minorHAnsi" w:cstheme="minorHAnsi"/>
          <w:spacing w:val="-3"/>
        </w:rPr>
        <w:t xml:space="preserve">wear </w:t>
      </w:r>
      <w:r w:rsidRPr="004F4CD0">
        <w:rPr>
          <w:rFonts w:asciiTheme="minorHAnsi" w:hAnsiTheme="minorHAnsi" w:cstheme="minorHAnsi"/>
        </w:rPr>
        <w:t xml:space="preserve">at </w:t>
      </w:r>
      <w:r w:rsidRPr="004F4CD0">
        <w:rPr>
          <w:rFonts w:asciiTheme="minorHAnsi" w:hAnsiTheme="minorHAnsi" w:cstheme="minorHAnsi"/>
          <w:spacing w:val="-3"/>
        </w:rPr>
        <w:t xml:space="preserve">all times </w:t>
      </w:r>
      <w:r w:rsidRPr="004F4CD0">
        <w:rPr>
          <w:rFonts w:asciiTheme="minorHAnsi" w:hAnsiTheme="minorHAnsi" w:cstheme="minorHAnsi"/>
        </w:rPr>
        <w:t xml:space="preserve">whilst </w:t>
      </w:r>
      <w:r w:rsidRPr="004F4CD0">
        <w:rPr>
          <w:rFonts w:asciiTheme="minorHAnsi" w:hAnsiTheme="minorHAnsi" w:cstheme="minorHAnsi"/>
          <w:spacing w:val="-4"/>
        </w:rPr>
        <w:t xml:space="preserve">working </w:t>
      </w:r>
      <w:r w:rsidRPr="004F4CD0">
        <w:rPr>
          <w:rFonts w:asciiTheme="minorHAnsi" w:hAnsiTheme="minorHAnsi" w:cstheme="minorHAnsi"/>
          <w:spacing w:val="-6"/>
        </w:rPr>
        <w:t xml:space="preserve">for </w:t>
      </w:r>
      <w:r w:rsidRPr="004F4CD0">
        <w:rPr>
          <w:rFonts w:asciiTheme="minorHAnsi" w:hAnsiTheme="minorHAnsi" w:cstheme="minorHAnsi"/>
        </w:rPr>
        <w:t>MediLink Consulting</w:t>
      </w:r>
      <w:r w:rsidRPr="004F4CD0">
        <w:rPr>
          <w:rFonts w:asciiTheme="minorHAnsi" w:hAnsiTheme="minorHAnsi" w:cstheme="minorHAnsi"/>
          <w:spacing w:val="2"/>
        </w:rPr>
        <w:t xml:space="preserve"> </w:t>
      </w:r>
      <w:r w:rsidRPr="004F4CD0">
        <w:rPr>
          <w:rFonts w:asciiTheme="minorHAnsi" w:hAnsiTheme="minorHAnsi" w:cstheme="minorHAnsi"/>
        </w:rPr>
        <w:t>Ltd</w:t>
      </w:r>
    </w:p>
    <w:p w14:paraId="1BB86760" w14:textId="77777777" w:rsidR="00413C09" w:rsidRPr="004F4CD0" w:rsidRDefault="00813D95">
      <w:pPr>
        <w:pStyle w:val="ListParagraph"/>
        <w:numPr>
          <w:ilvl w:val="0"/>
          <w:numId w:val="1"/>
        </w:numPr>
        <w:tabs>
          <w:tab w:val="left" w:pos="820"/>
          <w:tab w:val="left" w:pos="821"/>
        </w:tabs>
        <w:spacing w:line="266" w:lineRule="exact"/>
        <w:rPr>
          <w:rFonts w:asciiTheme="minorHAnsi" w:hAnsiTheme="minorHAnsi" w:cstheme="minorHAnsi"/>
        </w:rPr>
      </w:pPr>
      <w:r w:rsidRPr="004F4CD0">
        <w:rPr>
          <w:rFonts w:asciiTheme="minorHAnsi" w:hAnsiTheme="minorHAnsi" w:cstheme="minorHAnsi"/>
        </w:rPr>
        <w:t>Please ensure you wear suitable attire for your</w:t>
      </w:r>
      <w:r w:rsidRPr="004F4CD0">
        <w:rPr>
          <w:rFonts w:asciiTheme="minorHAnsi" w:hAnsiTheme="minorHAnsi" w:cstheme="minorHAnsi"/>
          <w:spacing w:val="-14"/>
        </w:rPr>
        <w:t xml:space="preserve"> </w:t>
      </w:r>
      <w:r w:rsidRPr="004F4CD0">
        <w:rPr>
          <w:rFonts w:asciiTheme="minorHAnsi" w:hAnsiTheme="minorHAnsi" w:cstheme="minorHAnsi"/>
        </w:rPr>
        <w:t>role</w:t>
      </w:r>
    </w:p>
    <w:p w14:paraId="0C629895"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Please ensure your shoes and clothes are kept clean at all</w:t>
      </w:r>
      <w:r w:rsidRPr="004F4CD0">
        <w:rPr>
          <w:rFonts w:asciiTheme="minorHAnsi" w:hAnsiTheme="minorHAnsi" w:cstheme="minorHAnsi"/>
          <w:spacing w:val="-19"/>
        </w:rPr>
        <w:t xml:space="preserve"> </w:t>
      </w:r>
      <w:r w:rsidRPr="004F4CD0">
        <w:rPr>
          <w:rFonts w:asciiTheme="minorHAnsi" w:hAnsiTheme="minorHAnsi" w:cstheme="minorHAnsi"/>
        </w:rPr>
        <w:t>times</w:t>
      </w:r>
    </w:p>
    <w:p w14:paraId="3D844347"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Please make sure hair is kept off of</w:t>
      </w:r>
      <w:r w:rsidRPr="004F4CD0">
        <w:rPr>
          <w:rFonts w:asciiTheme="minorHAnsi" w:hAnsiTheme="minorHAnsi" w:cstheme="minorHAnsi"/>
          <w:spacing w:val="-16"/>
        </w:rPr>
        <w:t xml:space="preserve"> </w:t>
      </w:r>
      <w:r w:rsidRPr="004F4CD0">
        <w:rPr>
          <w:rFonts w:asciiTheme="minorHAnsi" w:hAnsiTheme="minorHAnsi" w:cstheme="minorHAnsi"/>
        </w:rPr>
        <w:t>shoulders</w:t>
      </w:r>
    </w:p>
    <w:p w14:paraId="1615C8A5"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Please make sure nails are kept short and that no nail varnish is</w:t>
      </w:r>
      <w:r w:rsidRPr="004F4CD0">
        <w:rPr>
          <w:rFonts w:asciiTheme="minorHAnsi" w:hAnsiTheme="minorHAnsi" w:cstheme="minorHAnsi"/>
          <w:spacing w:val="-21"/>
        </w:rPr>
        <w:t xml:space="preserve"> </w:t>
      </w:r>
      <w:r w:rsidRPr="004F4CD0">
        <w:rPr>
          <w:rFonts w:asciiTheme="minorHAnsi" w:hAnsiTheme="minorHAnsi" w:cstheme="minorHAnsi"/>
        </w:rPr>
        <w:t>visible</w:t>
      </w:r>
    </w:p>
    <w:p w14:paraId="5CBF3137"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You are permitted to wear a wedding band, but all other jewellery should be</w:t>
      </w:r>
      <w:r w:rsidRPr="004F4CD0">
        <w:rPr>
          <w:rFonts w:asciiTheme="minorHAnsi" w:hAnsiTheme="minorHAnsi" w:cstheme="minorHAnsi"/>
          <w:spacing w:val="-24"/>
        </w:rPr>
        <w:t xml:space="preserve"> </w:t>
      </w:r>
      <w:r w:rsidRPr="004F4CD0">
        <w:rPr>
          <w:rFonts w:asciiTheme="minorHAnsi" w:hAnsiTheme="minorHAnsi" w:cstheme="minorHAnsi"/>
        </w:rPr>
        <w:t>removed</w:t>
      </w:r>
    </w:p>
    <w:p w14:paraId="2DCFEB91" w14:textId="65F901D1" w:rsidR="00413C09" w:rsidRPr="004F4CD0" w:rsidRDefault="00813D95">
      <w:pPr>
        <w:pStyle w:val="ListParagraph"/>
        <w:numPr>
          <w:ilvl w:val="0"/>
          <w:numId w:val="1"/>
        </w:numPr>
        <w:tabs>
          <w:tab w:val="left" w:pos="820"/>
          <w:tab w:val="left" w:pos="821"/>
        </w:tabs>
        <w:ind w:right="161"/>
        <w:rPr>
          <w:rFonts w:asciiTheme="minorHAnsi" w:hAnsiTheme="minorHAnsi" w:cstheme="minorHAnsi"/>
        </w:rPr>
      </w:pPr>
      <w:r w:rsidRPr="004F4CD0">
        <w:rPr>
          <w:rFonts w:asciiTheme="minorHAnsi" w:hAnsiTheme="minorHAnsi" w:cstheme="minorHAnsi"/>
        </w:rPr>
        <w:t xml:space="preserve">No other forms of visible body jewellery should be worn (this includes tongue, </w:t>
      </w:r>
      <w:r w:rsidR="00B80982" w:rsidRPr="004F4CD0">
        <w:rPr>
          <w:rFonts w:asciiTheme="minorHAnsi" w:hAnsiTheme="minorHAnsi" w:cstheme="minorHAnsi"/>
        </w:rPr>
        <w:t>eyebrow, nose</w:t>
      </w:r>
      <w:r w:rsidRPr="004F4CD0">
        <w:rPr>
          <w:rFonts w:asciiTheme="minorHAnsi" w:hAnsiTheme="minorHAnsi" w:cstheme="minorHAnsi"/>
        </w:rPr>
        <w:t xml:space="preserve"> and labret</w:t>
      </w:r>
      <w:r w:rsidRPr="004F4CD0">
        <w:rPr>
          <w:rFonts w:asciiTheme="minorHAnsi" w:hAnsiTheme="minorHAnsi" w:cstheme="minorHAnsi"/>
          <w:spacing w:val="-9"/>
        </w:rPr>
        <w:t xml:space="preserve"> </w:t>
      </w:r>
      <w:r w:rsidRPr="004F4CD0">
        <w:rPr>
          <w:rFonts w:asciiTheme="minorHAnsi" w:hAnsiTheme="minorHAnsi" w:cstheme="minorHAnsi"/>
        </w:rPr>
        <w:t>piercings)</w:t>
      </w:r>
    </w:p>
    <w:p w14:paraId="1C8CD253" w14:textId="77777777" w:rsidR="00413C09" w:rsidRPr="004F4CD0" w:rsidRDefault="00413C09">
      <w:pPr>
        <w:pStyle w:val="BodyText"/>
        <w:ind w:left="0"/>
        <w:rPr>
          <w:rFonts w:asciiTheme="minorHAnsi" w:hAnsiTheme="minorHAnsi" w:cstheme="minorHAnsi"/>
        </w:rPr>
      </w:pPr>
    </w:p>
    <w:p w14:paraId="616D79EA"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TIMESHEETS AND PAY</w:t>
      </w:r>
    </w:p>
    <w:p w14:paraId="3FEAF5F3" w14:textId="77777777" w:rsidR="00413C09" w:rsidRPr="004F4CD0" w:rsidRDefault="00813D95">
      <w:pPr>
        <w:pStyle w:val="BodyText"/>
        <w:ind w:left="100" w:right="110"/>
        <w:jc w:val="both"/>
        <w:rPr>
          <w:rFonts w:asciiTheme="minorHAnsi" w:hAnsiTheme="minorHAnsi" w:cstheme="minorHAnsi"/>
        </w:rPr>
      </w:pPr>
      <w:r w:rsidRPr="004F4CD0">
        <w:rPr>
          <w:rFonts w:asciiTheme="minorHAnsi" w:hAnsiTheme="minorHAnsi" w:cstheme="minorHAnsi"/>
        </w:rPr>
        <w:t>The MediLink working weeks runs from Monday – Sunday and this is reflected on your timesheet. Timesheets must be submitted by 12pm on Tuesdays in order for you to be paid by the coming Friday.  You will be notified of any timesheet deadlines for bank</w:t>
      </w:r>
      <w:r w:rsidRPr="004F4CD0">
        <w:rPr>
          <w:rFonts w:asciiTheme="minorHAnsi" w:hAnsiTheme="minorHAnsi" w:cstheme="minorHAnsi"/>
          <w:spacing w:val="-29"/>
        </w:rPr>
        <w:t xml:space="preserve"> </w:t>
      </w:r>
      <w:r w:rsidRPr="004F4CD0">
        <w:rPr>
          <w:rFonts w:asciiTheme="minorHAnsi" w:hAnsiTheme="minorHAnsi" w:cstheme="minorHAnsi"/>
        </w:rPr>
        <w:t>holidays.</w:t>
      </w:r>
    </w:p>
    <w:p w14:paraId="33EA535B" w14:textId="77777777" w:rsidR="00413C09" w:rsidRPr="004F4CD0" w:rsidRDefault="00413C09">
      <w:pPr>
        <w:pStyle w:val="BodyText"/>
        <w:spacing w:before="12"/>
        <w:ind w:left="0"/>
        <w:rPr>
          <w:rFonts w:asciiTheme="minorHAnsi" w:hAnsiTheme="minorHAnsi" w:cstheme="minorHAnsi"/>
        </w:rPr>
      </w:pPr>
    </w:p>
    <w:p w14:paraId="3F8C8900" w14:textId="18696636" w:rsidR="00413C09" w:rsidRDefault="00813D95">
      <w:pPr>
        <w:pStyle w:val="Heading3"/>
        <w:rPr>
          <w:rFonts w:asciiTheme="minorHAnsi" w:hAnsiTheme="minorHAnsi" w:cstheme="minorHAnsi"/>
        </w:rPr>
      </w:pPr>
      <w:r w:rsidRPr="004F4CD0">
        <w:rPr>
          <w:rFonts w:asciiTheme="minorHAnsi" w:hAnsiTheme="minorHAnsi" w:cstheme="minorHAnsi"/>
        </w:rPr>
        <w:t>Please ensure</w:t>
      </w:r>
      <w:r w:rsidR="00B80982">
        <w:rPr>
          <w:rFonts w:asciiTheme="minorHAnsi" w:hAnsiTheme="minorHAnsi" w:cstheme="minorHAnsi"/>
        </w:rPr>
        <w:t>:</w:t>
      </w:r>
    </w:p>
    <w:p w14:paraId="1E82ED8D" w14:textId="77777777" w:rsidR="00B80982" w:rsidRPr="004F4CD0" w:rsidRDefault="00B80982">
      <w:pPr>
        <w:pStyle w:val="Heading3"/>
        <w:rPr>
          <w:rFonts w:asciiTheme="minorHAnsi" w:hAnsiTheme="minorHAnsi" w:cstheme="minorHAnsi"/>
        </w:rPr>
      </w:pPr>
    </w:p>
    <w:p w14:paraId="0D708EA8" w14:textId="1A094544" w:rsidR="00413C09" w:rsidRPr="004F4CD0" w:rsidRDefault="00813D95">
      <w:pPr>
        <w:pStyle w:val="ListParagraph"/>
        <w:numPr>
          <w:ilvl w:val="0"/>
          <w:numId w:val="1"/>
        </w:numPr>
        <w:tabs>
          <w:tab w:val="left" w:pos="820"/>
          <w:tab w:val="left" w:pos="821"/>
        </w:tabs>
        <w:ind w:right="153"/>
        <w:rPr>
          <w:rFonts w:asciiTheme="minorHAnsi" w:hAnsiTheme="minorHAnsi" w:cstheme="minorHAnsi"/>
        </w:rPr>
      </w:pPr>
      <w:r w:rsidRPr="004F4CD0">
        <w:rPr>
          <w:rFonts w:asciiTheme="minorHAnsi" w:hAnsiTheme="minorHAnsi" w:cstheme="minorHAnsi"/>
        </w:rPr>
        <w:t xml:space="preserve">You fully </w:t>
      </w:r>
      <w:r w:rsidRPr="004F4CD0">
        <w:rPr>
          <w:rFonts w:asciiTheme="minorHAnsi" w:hAnsiTheme="minorHAnsi" w:cstheme="minorHAnsi"/>
          <w:spacing w:val="-4"/>
        </w:rPr>
        <w:t xml:space="preserve">complete </w:t>
      </w:r>
      <w:r w:rsidRPr="004F4CD0">
        <w:rPr>
          <w:rFonts w:asciiTheme="minorHAnsi" w:hAnsiTheme="minorHAnsi" w:cstheme="minorHAnsi"/>
          <w:spacing w:val="-3"/>
        </w:rPr>
        <w:t xml:space="preserve">your timesheet </w:t>
      </w:r>
      <w:r w:rsidRPr="004F4CD0">
        <w:rPr>
          <w:rFonts w:asciiTheme="minorHAnsi" w:hAnsiTheme="minorHAnsi" w:cstheme="minorHAnsi"/>
        </w:rPr>
        <w:t xml:space="preserve">each week </w:t>
      </w:r>
      <w:r w:rsidRPr="004F4CD0">
        <w:rPr>
          <w:rFonts w:asciiTheme="minorHAnsi" w:hAnsiTheme="minorHAnsi" w:cstheme="minorHAnsi"/>
          <w:spacing w:val="-3"/>
        </w:rPr>
        <w:t xml:space="preserve">including </w:t>
      </w:r>
      <w:r w:rsidRPr="004F4CD0">
        <w:rPr>
          <w:rFonts w:asciiTheme="minorHAnsi" w:hAnsiTheme="minorHAnsi" w:cstheme="minorHAnsi"/>
        </w:rPr>
        <w:t xml:space="preserve">your </w:t>
      </w:r>
      <w:r w:rsidRPr="004F4CD0">
        <w:rPr>
          <w:rFonts w:asciiTheme="minorHAnsi" w:hAnsiTheme="minorHAnsi" w:cstheme="minorHAnsi"/>
          <w:spacing w:val="-3"/>
        </w:rPr>
        <w:t xml:space="preserve">name, </w:t>
      </w:r>
      <w:r w:rsidRPr="004F4CD0">
        <w:rPr>
          <w:rFonts w:asciiTheme="minorHAnsi" w:hAnsiTheme="minorHAnsi" w:cstheme="minorHAnsi"/>
          <w:spacing w:val="-2"/>
        </w:rPr>
        <w:t xml:space="preserve">the </w:t>
      </w:r>
      <w:r w:rsidRPr="004F4CD0">
        <w:rPr>
          <w:rFonts w:asciiTheme="minorHAnsi" w:hAnsiTheme="minorHAnsi" w:cstheme="minorHAnsi"/>
          <w:spacing w:val="-3"/>
        </w:rPr>
        <w:t>client</w:t>
      </w:r>
      <w:r w:rsidR="00163D3F">
        <w:rPr>
          <w:rFonts w:asciiTheme="minorHAnsi" w:hAnsiTheme="minorHAnsi" w:cstheme="minorHAnsi"/>
          <w:spacing w:val="-3"/>
        </w:rPr>
        <w:t>’s</w:t>
      </w:r>
      <w:r w:rsidRPr="004F4CD0">
        <w:rPr>
          <w:rFonts w:asciiTheme="minorHAnsi" w:hAnsiTheme="minorHAnsi" w:cstheme="minorHAnsi"/>
          <w:spacing w:val="-3"/>
        </w:rPr>
        <w:t xml:space="preserve"> </w:t>
      </w:r>
      <w:r w:rsidRPr="004F4CD0">
        <w:rPr>
          <w:rFonts w:asciiTheme="minorHAnsi" w:hAnsiTheme="minorHAnsi" w:cstheme="minorHAnsi"/>
        </w:rPr>
        <w:t xml:space="preserve">name </w:t>
      </w:r>
      <w:r w:rsidRPr="004F4CD0">
        <w:rPr>
          <w:rFonts w:asciiTheme="minorHAnsi" w:hAnsiTheme="minorHAnsi" w:cstheme="minorHAnsi"/>
          <w:spacing w:val="-3"/>
        </w:rPr>
        <w:t xml:space="preserve">and hours worked </w:t>
      </w:r>
      <w:r w:rsidRPr="004F4CD0">
        <w:rPr>
          <w:rFonts w:asciiTheme="minorHAnsi" w:hAnsiTheme="minorHAnsi" w:cstheme="minorHAnsi"/>
        </w:rPr>
        <w:t>(less any breaks</w:t>
      </w:r>
      <w:r w:rsidRPr="004F4CD0">
        <w:rPr>
          <w:rFonts w:asciiTheme="minorHAnsi" w:hAnsiTheme="minorHAnsi" w:cstheme="minorHAnsi"/>
          <w:spacing w:val="-5"/>
        </w:rPr>
        <w:t xml:space="preserve"> </w:t>
      </w:r>
      <w:r w:rsidRPr="004F4CD0">
        <w:rPr>
          <w:rFonts w:asciiTheme="minorHAnsi" w:hAnsiTheme="minorHAnsi" w:cstheme="minorHAnsi"/>
        </w:rPr>
        <w:t>taken</w:t>
      </w:r>
    </w:p>
    <w:p w14:paraId="321D8BB6"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You complete a new timesheet each</w:t>
      </w:r>
      <w:r w:rsidRPr="004F4CD0">
        <w:rPr>
          <w:rFonts w:asciiTheme="minorHAnsi" w:hAnsiTheme="minorHAnsi" w:cstheme="minorHAnsi"/>
          <w:spacing w:val="-13"/>
        </w:rPr>
        <w:t xml:space="preserve"> </w:t>
      </w:r>
      <w:r w:rsidRPr="004F4CD0">
        <w:rPr>
          <w:rFonts w:asciiTheme="minorHAnsi" w:hAnsiTheme="minorHAnsi" w:cstheme="minorHAnsi"/>
        </w:rPr>
        <w:t>week</w:t>
      </w:r>
    </w:p>
    <w:p w14:paraId="3FD8C586" w14:textId="2E035737" w:rsidR="00413C09" w:rsidRPr="004F4CD0" w:rsidRDefault="00D5239B">
      <w:pPr>
        <w:pStyle w:val="ListParagraph"/>
        <w:numPr>
          <w:ilvl w:val="0"/>
          <w:numId w:val="1"/>
        </w:numPr>
        <w:tabs>
          <w:tab w:val="left" w:pos="821"/>
        </w:tabs>
        <w:spacing w:before="89"/>
        <w:ind w:right="153"/>
        <w:jc w:val="both"/>
        <w:rPr>
          <w:rFonts w:asciiTheme="minorHAnsi" w:hAnsiTheme="minorHAnsi" w:cstheme="minorHAnsi"/>
        </w:rPr>
      </w:pPr>
      <w:r w:rsidRPr="004F4CD0">
        <w:rPr>
          <w:rFonts w:asciiTheme="minorHAnsi" w:hAnsiTheme="minorHAnsi" w:cstheme="minorHAnsi"/>
        </w:rPr>
        <w:t>I</w:t>
      </w:r>
      <w:r w:rsidR="00813D95" w:rsidRPr="004F4CD0">
        <w:rPr>
          <w:rFonts w:asciiTheme="minorHAnsi" w:hAnsiTheme="minorHAnsi" w:cstheme="minorHAnsi"/>
        </w:rPr>
        <w:t xml:space="preserve">f you are given a </w:t>
      </w:r>
      <w:r w:rsidR="00813D95" w:rsidRPr="004F4CD0">
        <w:rPr>
          <w:rFonts w:asciiTheme="minorHAnsi" w:hAnsiTheme="minorHAnsi" w:cstheme="minorHAnsi"/>
          <w:spacing w:val="-3"/>
        </w:rPr>
        <w:t xml:space="preserve">reference </w:t>
      </w:r>
      <w:r w:rsidR="00813D95" w:rsidRPr="004F4CD0">
        <w:rPr>
          <w:rFonts w:asciiTheme="minorHAnsi" w:hAnsiTheme="minorHAnsi" w:cstheme="minorHAnsi"/>
        </w:rPr>
        <w:t xml:space="preserve">number </w:t>
      </w:r>
      <w:r w:rsidR="00813D95" w:rsidRPr="004F4CD0">
        <w:rPr>
          <w:rFonts w:asciiTheme="minorHAnsi" w:hAnsiTheme="minorHAnsi" w:cstheme="minorHAnsi"/>
          <w:spacing w:val="-3"/>
        </w:rPr>
        <w:t xml:space="preserve">for </w:t>
      </w:r>
      <w:r w:rsidR="00813D95" w:rsidRPr="004F4CD0">
        <w:rPr>
          <w:rFonts w:asciiTheme="minorHAnsi" w:hAnsiTheme="minorHAnsi" w:cstheme="minorHAnsi"/>
        </w:rPr>
        <w:t>the placement, you clearly write this on your timesheet</w:t>
      </w:r>
    </w:p>
    <w:p w14:paraId="7A1E724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The timesheet is signed by your line manager, as well as</w:t>
      </w:r>
      <w:r w:rsidRPr="004F4CD0">
        <w:rPr>
          <w:rFonts w:asciiTheme="minorHAnsi" w:hAnsiTheme="minorHAnsi" w:cstheme="minorHAnsi"/>
          <w:spacing w:val="-18"/>
        </w:rPr>
        <w:t xml:space="preserve"> </w:t>
      </w:r>
      <w:r w:rsidRPr="004F4CD0">
        <w:rPr>
          <w:rFonts w:asciiTheme="minorHAnsi" w:hAnsiTheme="minorHAnsi" w:cstheme="minorHAnsi"/>
        </w:rPr>
        <w:t>yourself</w:t>
      </w:r>
    </w:p>
    <w:p w14:paraId="7D1219E0" w14:textId="77777777" w:rsidR="00413C09" w:rsidRPr="004F4CD0" w:rsidRDefault="00813D95">
      <w:pPr>
        <w:pStyle w:val="ListParagraph"/>
        <w:numPr>
          <w:ilvl w:val="0"/>
          <w:numId w:val="1"/>
        </w:numPr>
        <w:tabs>
          <w:tab w:val="left" w:pos="821"/>
        </w:tabs>
        <w:ind w:right="154"/>
        <w:jc w:val="both"/>
        <w:rPr>
          <w:rFonts w:asciiTheme="minorHAnsi" w:hAnsiTheme="minorHAnsi" w:cstheme="minorHAnsi"/>
        </w:rPr>
      </w:pPr>
      <w:r w:rsidRPr="004F4CD0">
        <w:rPr>
          <w:rFonts w:asciiTheme="minorHAnsi" w:hAnsiTheme="minorHAnsi" w:cstheme="minorHAnsi"/>
        </w:rPr>
        <w:t xml:space="preserve">You use a </w:t>
      </w:r>
      <w:r w:rsidRPr="004F4CD0">
        <w:rPr>
          <w:rFonts w:asciiTheme="minorHAnsi" w:hAnsiTheme="minorHAnsi" w:cstheme="minorHAnsi"/>
          <w:spacing w:val="-3"/>
        </w:rPr>
        <w:t xml:space="preserve">separate </w:t>
      </w:r>
      <w:r w:rsidRPr="004F4CD0">
        <w:rPr>
          <w:rFonts w:asciiTheme="minorHAnsi" w:hAnsiTheme="minorHAnsi" w:cstheme="minorHAnsi"/>
        </w:rPr>
        <w:t xml:space="preserve">timesheet </w:t>
      </w:r>
      <w:r w:rsidRPr="004F4CD0">
        <w:rPr>
          <w:rFonts w:asciiTheme="minorHAnsi" w:hAnsiTheme="minorHAnsi" w:cstheme="minorHAnsi"/>
          <w:spacing w:val="-4"/>
        </w:rPr>
        <w:t xml:space="preserve">for </w:t>
      </w:r>
      <w:r w:rsidRPr="004F4CD0">
        <w:rPr>
          <w:rFonts w:asciiTheme="minorHAnsi" w:hAnsiTheme="minorHAnsi" w:cstheme="minorHAnsi"/>
        </w:rPr>
        <w:t xml:space="preserve">each </w:t>
      </w:r>
      <w:r w:rsidRPr="004F4CD0">
        <w:rPr>
          <w:rFonts w:asciiTheme="minorHAnsi" w:hAnsiTheme="minorHAnsi" w:cstheme="minorHAnsi"/>
          <w:spacing w:val="-3"/>
        </w:rPr>
        <w:t xml:space="preserve">separate </w:t>
      </w:r>
      <w:r w:rsidRPr="004F4CD0">
        <w:rPr>
          <w:rFonts w:asciiTheme="minorHAnsi" w:hAnsiTheme="minorHAnsi" w:cstheme="minorHAnsi"/>
        </w:rPr>
        <w:t xml:space="preserve">placement </w:t>
      </w:r>
      <w:r w:rsidRPr="004F4CD0">
        <w:rPr>
          <w:rFonts w:asciiTheme="minorHAnsi" w:hAnsiTheme="minorHAnsi" w:cstheme="minorHAnsi"/>
          <w:spacing w:val="-3"/>
        </w:rPr>
        <w:t xml:space="preserve">(do </w:t>
      </w:r>
      <w:r w:rsidRPr="004F4CD0">
        <w:rPr>
          <w:rFonts w:asciiTheme="minorHAnsi" w:hAnsiTheme="minorHAnsi" w:cstheme="minorHAnsi"/>
        </w:rPr>
        <w:t>not put the details of different clients, wards, grades or weeks on one timesheet). If you are in any doubt, please contact your Recruitment</w:t>
      </w:r>
      <w:r w:rsidRPr="004F4CD0">
        <w:rPr>
          <w:rFonts w:asciiTheme="minorHAnsi" w:hAnsiTheme="minorHAnsi" w:cstheme="minorHAnsi"/>
          <w:spacing w:val="-11"/>
        </w:rPr>
        <w:t xml:space="preserve"> </w:t>
      </w:r>
      <w:r w:rsidRPr="004F4CD0">
        <w:rPr>
          <w:rFonts w:asciiTheme="minorHAnsi" w:hAnsiTheme="minorHAnsi" w:cstheme="minorHAnsi"/>
        </w:rPr>
        <w:t>Consultant</w:t>
      </w:r>
    </w:p>
    <w:p w14:paraId="3A77A6BA" w14:textId="77777777" w:rsidR="00413C09" w:rsidRPr="004F4CD0" w:rsidRDefault="00813D95">
      <w:pPr>
        <w:pStyle w:val="ListParagraph"/>
        <w:numPr>
          <w:ilvl w:val="0"/>
          <w:numId w:val="1"/>
        </w:numPr>
        <w:tabs>
          <w:tab w:val="left" w:pos="821"/>
        </w:tabs>
        <w:ind w:right="155"/>
        <w:jc w:val="both"/>
        <w:rPr>
          <w:rFonts w:asciiTheme="minorHAnsi" w:hAnsiTheme="minorHAnsi" w:cstheme="minorHAnsi"/>
        </w:rPr>
      </w:pPr>
      <w:r w:rsidRPr="004F4CD0">
        <w:rPr>
          <w:rFonts w:asciiTheme="minorHAnsi" w:hAnsiTheme="minorHAnsi" w:cstheme="minorHAnsi"/>
        </w:rPr>
        <w:t xml:space="preserve">That if the client requires you </w:t>
      </w:r>
      <w:r w:rsidRPr="004F4CD0">
        <w:rPr>
          <w:rFonts w:asciiTheme="minorHAnsi" w:hAnsiTheme="minorHAnsi" w:cstheme="minorHAnsi"/>
          <w:spacing w:val="-3"/>
        </w:rPr>
        <w:t xml:space="preserve">to </w:t>
      </w:r>
      <w:r w:rsidRPr="004F4CD0">
        <w:rPr>
          <w:rFonts w:asciiTheme="minorHAnsi" w:hAnsiTheme="minorHAnsi" w:cstheme="minorHAnsi"/>
        </w:rPr>
        <w:t>fill in their own timesheet that you complete this in addition to a Medilink timesheet. If this is the case your consultant will advise you at the time of booking</w:t>
      </w:r>
    </w:p>
    <w:p w14:paraId="1B440D42" w14:textId="77777777" w:rsidR="00413C09" w:rsidRPr="004F4CD0" w:rsidRDefault="00813D95">
      <w:pPr>
        <w:pStyle w:val="ListParagraph"/>
        <w:numPr>
          <w:ilvl w:val="0"/>
          <w:numId w:val="1"/>
        </w:numPr>
        <w:tabs>
          <w:tab w:val="left" w:pos="821"/>
        </w:tabs>
        <w:ind w:right="153"/>
        <w:jc w:val="both"/>
        <w:rPr>
          <w:rFonts w:asciiTheme="minorHAnsi" w:hAnsiTheme="minorHAnsi" w:cstheme="minorHAnsi"/>
        </w:rPr>
      </w:pPr>
      <w:r w:rsidRPr="004F4CD0">
        <w:rPr>
          <w:rFonts w:asciiTheme="minorHAnsi" w:hAnsiTheme="minorHAnsi" w:cstheme="minorHAnsi"/>
        </w:rPr>
        <w:t xml:space="preserve">You </w:t>
      </w:r>
      <w:r w:rsidRPr="004F4CD0">
        <w:rPr>
          <w:rFonts w:asciiTheme="minorHAnsi" w:hAnsiTheme="minorHAnsi" w:cstheme="minorHAnsi"/>
          <w:spacing w:val="-4"/>
        </w:rPr>
        <w:t xml:space="preserve">remember </w:t>
      </w:r>
      <w:r w:rsidRPr="004F4CD0">
        <w:rPr>
          <w:rFonts w:asciiTheme="minorHAnsi" w:hAnsiTheme="minorHAnsi" w:cstheme="minorHAnsi"/>
          <w:spacing w:val="-5"/>
        </w:rPr>
        <w:t xml:space="preserve">to </w:t>
      </w:r>
      <w:r w:rsidRPr="004F4CD0">
        <w:rPr>
          <w:rFonts w:asciiTheme="minorHAnsi" w:hAnsiTheme="minorHAnsi" w:cstheme="minorHAnsi"/>
          <w:spacing w:val="-3"/>
        </w:rPr>
        <w:t xml:space="preserve">leave </w:t>
      </w:r>
      <w:r w:rsidRPr="004F4CD0">
        <w:rPr>
          <w:rFonts w:asciiTheme="minorHAnsi" w:hAnsiTheme="minorHAnsi" w:cstheme="minorHAnsi"/>
        </w:rPr>
        <w:t xml:space="preserve">a </w:t>
      </w:r>
      <w:r w:rsidRPr="004F4CD0">
        <w:rPr>
          <w:rFonts w:asciiTheme="minorHAnsi" w:hAnsiTheme="minorHAnsi" w:cstheme="minorHAnsi"/>
          <w:spacing w:val="-3"/>
        </w:rPr>
        <w:t xml:space="preserve">copy </w:t>
      </w:r>
      <w:r w:rsidRPr="004F4CD0">
        <w:rPr>
          <w:rFonts w:asciiTheme="minorHAnsi" w:hAnsiTheme="minorHAnsi" w:cstheme="minorHAnsi"/>
        </w:rPr>
        <w:t xml:space="preserve">of </w:t>
      </w:r>
      <w:r w:rsidRPr="004F4CD0">
        <w:rPr>
          <w:rFonts w:asciiTheme="minorHAnsi" w:hAnsiTheme="minorHAnsi" w:cstheme="minorHAnsi"/>
          <w:spacing w:val="-3"/>
        </w:rPr>
        <w:t xml:space="preserve">your signed timesheet </w:t>
      </w:r>
      <w:r w:rsidRPr="004F4CD0">
        <w:rPr>
          <w:rFonts w:asciiTheme="minorHAnsi" w:hAnsiTheme="minorHAnsi" w:cstheme="minorHAnsi"/>
        </w:rPr>
        <w:t xml:space="preserve">with </w:t>
      </w:r>
      <w:r w:rsidRPr="004F4CD0">
        <w:rPr>
          <w:rFonts w:asciiTheme="minorHAnsi" w:hAnsiTheme="minorHAnsi" w:cstheme="minorHAnsi"/>
          <w:spacing w:val="-3"/>
        </w:rPr>
        <w:t xml:space="preserve">your line </w:t>
      </w:r>
      <w:r w:rsidRPr="004F4CD0">
        <w:rPr>
          <w:rFonts w:asciiTheme="minorHAnsi" w:hAnsiTheme="minorHAnsi" w:cstheme="minorHAnsi"/>
          <w:spacing w:val="-4"/>
        </w:rPr>
        <w:t xml:space="preserve">manager, </w:t>
      </w:r>
      <w:r w:rsidRPr="004F4CD0">
        <w:rPr>
          <w:rFonts w:asciiTheme="minorHAnsi" w:hAnsiTheme="minorHAnsi" w:cstheme="minorHAnsi"/>
          <w:spacing w:val="-3"/>
        </w:rPr>
        <w:t xml:space="preserve">and keep </w:t>
      </w:r>
      <w:r w:rsidRPr="004F4CD0">
        <w:rPr>
          <w:rFonts w:asciiTheme="minorHAnsi" w:hAnsiTheme="minorHAnsi" w:cstheme="minorHAnsi"/>
        </w:rPr>
        <w:t xml:space="preserve">a copy </w:t>
      </w:r>
      <w:r w:rsidRPr="004F4CD0">
        <w:rPr>
          <w:rFonts w:asciiTheme="minorHAnsi" w:hAnsiTheme="minorHAnsi" w:cstheme="minorHAnsi"/>
          <w:spacing w:val="-5"/>
        </w:rPr>
        <w:t xml:space="preserve">for </w:t>
      </w:r>
      <w:r w:rsidRPr="004F4CD0">
        <w:rPr>
          <w:rFonts w:asciiTheme="minorHAnsi" w:hAnsiTheme="minorHAnsi" w:cstheme="minorHAnsi"/>
          <w:spacing w:val="-4"/>
        </w:rPr>
        <w:t xml:space="preserve">yourself. </w:t>
      </w:r>
      <w:r w:rsidRPr="004F4CD0">
        <w:rPr>
          <w:rFonts w:asciiTheme="minorHAnsi" w:hAnsiTheme="minorHAnsi" w:cstheme="minorHAnsi"/>
        </w:rPr>
        <w:t xml:space="preserve">If a </w:t>
      </w:r>
      <w:r w:rsidRPr="004F4CD0">
        <w:rPr>
          <w:rFonts w:asciiTheme="minorHAnsi" w:hAnsiTheme="minorHAnsi" w:cstheme="minorHAnsi"/>
          <w:spacing w:val="-4"/>
        </w:rPr>
        <w:t xml:space="preserve">client </w:t>
      </w:r>
      <w:r w:rsidRPr="004F4CD0">
        <w:rPr>
          <w:rFonts w:asciiTheme="minorHAnsi" w:hAnsiTheme="minorHAnsi" w:cstheme="minorHAnsi"/>
          <w:spacing w:val="-3"/>
        </w:rPr>
        <w:t xml:space="preserve">specific timesheet </w:t>
      </w:r>
      <w:r w:rsidRPr="004F4CD0">
        <w:rPr>
          <w:rFonts w:asciiTheme="minorHAnsi" w:hAnsiTheme="minorHAnsi" w:cstheme="minorHAnsi"/>
        </w:rPr>
        <w:t xml:space="preserve">is </w:t>
      </w:r>
      <w:r w:rsidRPr="004F4CD0">
        <w:rPr>
          <w:rFonts w:asciiTheme="minorHAnsi" w:hAnsiTheme="minorHAnsi" w:cstheme="minorHAnsi"/>
          <w:spacing w:val="-3"/>
        </w:rPr>
        <w:t xml:space="preserve">also </w:t>
      </w:r>
      <w:r w:rsidRPr="004F4CD0">
        <w:rPr>
          <w:rFonts w:asciiTheme="minorHAnsi" w:hAnsiTheme="minorHAnsi" w:cstheme="minorHAnsi"/>
          <w:spacing w:val="-4"/>
        </w:rPr>
        <w:t xml:space="preserve">required, follow </w:t>
      </w:r>
      <w:r w:rsidRPr="004F4CD0">
        <w:rPr>
          <w:rFonts w:asciiTheme="minorHAnsi" w:hAnsiTheme="minorHAnsi" w:cstheme="minorHAnsi"/>
          <w:spacing w:val="-3"/>
        </w:rPr>
        <w:t xml:space="preserve">the same principles </w:t>
      </w:r>
      <w:r w:rsidRPr="004F4CD0">
        <w:rPr>
          <w:rFonts w:asciiTheme="minorHAnsi" w:hAnsiTheme="minorHAnsi" w:cstheme="minorHAnsi"/>
        </w:rPr>
        <w:t xml:space="preserve">as </w:t>
      </w:r>
      <w:r w:rsidRPr="004F4CD0">
        <w:rPr>
          <w:rFonts w:asciiTheme="minorHAnsi" w:hAnsiTheme="minorHAnsi" w:cstheme="minorHAnsi"/>
          <w:spacing w:val="-3"/>
        </w:rPr>
        <w:t>above</w:t>
      </w:r>
    </w:p>
    <w:p w14:paraId="1CBD4EBB" w14:textId="77777777" w:rsidR="00413C09" w:rsidRPr="004F4CD0" w:rsidRDefault="00813D95">
      <w:pPr>
        <w:pStyle w:val="ListParagraph"/>
        <w:numPr>
          <w:ilvl w:val="0"/>
          <w:numId w:val="1"/>
        </w:numPr>
        <w:tabs>
          <w:tab w:val="left" w:pos="821"/>
        </w:tabs>
        <w:ind w:right="158"/>
        <w:jc w:val="both"/>
        <w:rPr>
          <w:rFonts w:asciiTheme="minorHAnsi" w:hAnsiTheme="minorHAnsi" w:cstheme="minorHAnsi"/>
        </w:rPr>
      </w:pPr>
      <w:r w:rsidRPr="004F4CD0">
        <w:rPr>
          <w:rFonts w:asciiTheme="minorHAnsi" w:hAnsiTheme="minorHAnsi" w:cstheme="minorHAnsi"/>
          <w:spacing w:val="-10"/>
        </w:rPr>
        <w:t xml:space="preserve">That </w:t>
      </w:r>
      <w:r w:rsidRPr="004F4CD0">
        <w:rPr>
          <w:rFonts w:asciiTheme="minorHAnsi" w:hAnsiTheme="minorHAnsi" w:cstheme="minorHAnsi"/>
          <w:spacing w:val="-8"/>
        </w:rPr>
        <w:t xml:space="preserve">you </w:t>
      </w:r>
      <w:r w:rsidRPr="004F4CD0">
        <w:rPr>
          <w:rFonts w:asciiTheme="minorHAnsi" w:hAnsiTheme="minorHAnsi" w:cstheme="minorHAnsi"/>
          <w:spacing w:val="-10"/>
        </w:rPr>
        <w:t xml:space="preserve">submit </w:t>
      </w:r>
      <w:r w:rsidRPr="004F4CD0">
        <w:rPr>
          <w:rFonts w:asciiTheme="minorHAnsi" w:hAnsiTheme="minorHAnsi" w:cstheme="minorHAnsi"/>
          <w:spacing w:val="-9"/>
        </w:rPr>
        <w:t xml:space="preserve">your </w:t>
      </w:r>
      <w:r w:rsidRPr="004F4CD0">
        <w:rPr>
          <w:rFonts w:asciiTheme="minorHAnsi" w:hAnsiTheme="minorHAnsi" w:cstheme="minorHAnsi"/>
          <w:spacing w:val="-11"/>
        </w:rPr>
        <w:t xml:space="preserve">timesheet </w:t>
      </w:r>
      <w:r w:rsidRPr="004F4CD0">
        <w:rPr>
          <w:rFonts w:asciiTheme="minorHAnsi" w:hAnsiTheme="minorHAnsi" w:cstheme="minorHAnsi"/>
          <w:spacing w:val="-6"/>
        </w:rPr>
        <w:t xml:space="preserve">on </w:t>
      </w:r>
      <w:r w:rsidRPr="004F4CD0">
        <w:rPr>
          <w:rFonts w:asciiTheme="minorHAnsi" w:hAnsiTheme="minorHAnsi" w:cstheme="minorHAnsi"/>
          <w:spacing w:val="-10"/>
        </w:rPr>
        <w:t xml:space="preserve">time. </w:t>
      </w:r>
      <w:r w:rsidRPr="004F4CD0">
        <w:rPr>
          <w:rFonts w:asciiTheme="minorHAnsi" w:hAnsiTheme="minorHAnsi" w:cstheme="minorHAnsi"/>
          <w:spacing w:val="-3"/>
        </w:rPr>
        <w:t xml:space="preserve">Failure to </w:t>
      </w:r>
      <w:r w:rsidRPr="004F4CD0">
        <w:rPr>
          <w:rFonts w:asciiTheme="minorHAnsi" w:hAnsiTheme="minorHAnsi" w:cstheme="minorHAnsi"/>
        </w:rPr>
        <w:t>submit timesheets by the notified deadline will</w:t>
      </w:r>
      <w:r w:rsidRPr="004F4CD0">
        <w:rPr>
          <w:rFonts w:asciiTheme="minorHAnsi" w:hAnsiTheme="minorHAnsi" w:cstheme="minorHAnsi"/>
          <w:spacing w:val="-5"/>
        </w:rPr>
        <w:t xml:space="preserve"> </w:t>
      </w:r>
      <w:r w:rsidRPr="004F4CD0">
        <w:rPr>
          <w:rFonts w:asciiTheme="minorHAnsi" w:hAnsiTheme="minorHAnsi" w:cstheme="minorHAnsi"/>
        </w:rPr>
        <w:t>result</w:t>
      </w:r>
      <w:r w:rsidRPr="004F4CD0">
        <w:rPr>
          <w:rFonts w:asciiTheme="minorHAnsi" w:hAnsiTheme="minorHAnsi" w:cstheme="minorHAnsi"/>
          <w:spacing w:val="-4"/>
        </w:rPr>
        <w:t xml:space="preserve"> </w:t>
      </w:r>
      <w:r w:rsidRPr="004F4CD0">
        <w:rPr>
          <w:rFonts w:asciiTheme="minorHAnsi" w:hAnsiTheme="minorHAnsi" w:cstheme="minorHAnsi"/>
        </w:rPr>
        <w:t>in</w:t>
      </w:r>
      <w:r w:rsidRPr="004F4CD0">
        <w:rPr>
          <w:rFonts w:asciiTheme="minorHAnsi" w:hAnsiTheme="minorHAnsi" w:cstheme="minorHAnsi"/>
          <w:spacing w:val="-8"/>
        </w:rPr>
        <w:t xml:space="preserve"> </w:t>
      </w:r>
      <w:r w:rsidRPr="004F4CD0">
        <w:rPr>
          <w:rFonts w:asciiTheme="minorHAnsi" w:hAnsiTheme="minorHAnsi" w:cstheme="minorHAnsi"/>
        </w:rPr>
        <w:t>your</w:t>
      </w:r>
      <w:r w:rsidRPr="004F4CD0">
        <w:rPr>
          <w:rFonts w:asciiTheme="minorHAnsi" w:hAnsiTheme="minorHAnsi" w:cstheme="minorHAnsi"/>
          <w:spacing w:val="-7"/>
        </w:rPr>
        <w:t xml:space="preserve"> </w:t>
      </w:r>
      <w:r w:rsidRPr="004F4CD0">
        <w:rPr>
          <w:rFonts w:asciiTheme="minorHAnsi" w:hAnsiTheme="minorHAnsi" w:cstheme="minorHAnsi"/>
        </w:rPr>
        <w:t>pay</w:t>
      </w:r>
      <w:r w:rsidRPr="004F4CD0">
        <w:rPr>
          <w:rFonts w:asciiTheme="minorHAnsi" w:hAnsiTheme="minorHAnsi" w:cstheme="minorHAnsi"/>
          <w:spacing w:val="-4"/>
        </w:rPr>
        <w:t xml:space="preserve"> </w:t>
      </w:r>
      <w:r w:rsidRPr="004F4CD0">
        <w:rPr>
          <w:rFonts w:asciiTheme="minorHAnsi" w:hAnsiTheme="minorHAnsi" w:cstheme="minorHAnsi"/>
        </w:rPr>
        <w:t>being</w:t>
      </w:r>
      <w:r w:rsidRPr="004F4CD0">
        <w:rPr>
          <w:rFonts w:asciiTheme="minorHAnsi" w:hAnsiTheme="minorHAnsi" w:cstheme="minorHAnsi"/>
          <w:spacing w:val="-6"/>
        </w:rPr>
        <w:t xml:space="preserve"> </w:t>
      </w:r>
      <w:r w:rsidRPr="004F4CD0">
        <w:rPr>
          <w:rFonts w:asciiTheme="minorHAnsi" w:hAnsiTheme="minorHAnsi" w:cstheme="minorHAnsi"/>
        </w:rPr>
        <w:t>delayed</w:t>
      </w:r>
      <w:r w:rsidRPr="004F4CD0">
        <w:rPr>
          <w:rFonts w:asciiTheme="minorHAnsi" w:hAnsiTheme="minorHAnsi" w:cstheme="minorHAnsi"/>
          <w:spacing w:val="-6"/>
        </w:rPr>
        <w:t xml:space="preserve"> </w:t>
      </w:r>
      <w:r w:rsidRPr="004F4CD0">
        <w:rPr>
          <w:rFonts w:asciiTheme="minorHAnsi" w:hAnsiTheme="minorHAnsi" w:cstheme="minorHAnsi"/>
        </w:rPr>
        <w:t>until</w:t>
      </w:r>
      <w:r w:rsidRPr="004F4CD0">
        <w:rPr>
          <w:rFonts w:asciiTheme="minorHAnsi" w:hAnsiTheme="minorHAnsi" w:cstheme="minorHAnsi"/>
          <w:spacing w:val="-5"/>
        </w:rPr>
        <w:t xml:space="preserve"> </w:t>
      </w:r>
      <w:r w:rsidRPr="004F4CD0">
        <w:rPr>
          <w:rFonts w:asciiTheme="minorHAnsi" w:hAnsiTheme="minorHAnsi" w:cstheme="minorHAnsi"/>
        </w:rPr>
        <w:t>the</w:t>
      </w:r>
      <w:r w:rsidRPr="004F4CD0">
        <w:rPr>
          <w:rFonts w:asciiTheme="minorHAnsi" w:hAnsiTheme="minorHAnsi" w:cstheme="minorHAnsi"/>
          <w:spacing w:val="-4"/>
        </w:rPr>
        <w:t xml:space="preserve"> </w:t>
      </w:r>
      <w:r w:rsidRPr="004F4CD0">
        <w:rPr>
          <w:rFonts w:asciiTheme="minorHAnsi" w:hAnsiTheme="minorHAnsi" w:cstheme="minorHAnsi"/>
        </w:rPr>
        <w:t>following</w:t>
      </w:r>
      <w:r w:rsidRPr="004F4CD0">
        <w:rPr>
          <w:rFonts w:asciiTheme="minorHAnsi" w:hAnsiTheme="minorHAnsi" w:cstheme="minorHAnsi"/>
          <w:spacing w:val="-8"/>
        </w:rPr>
        <w:t xml:space="preserve"> </w:t>
      </w:r>
      <w:r w:rsidRPr="004F4CD0">
        <w:rPr>
          <w:rFonts w:asciiTheme="minorHAnsi" w:hAnsiTheme="minorHAnsi" w:cstheme="minorHAnsi"/>
        </w:rPr>
        <w:t>payroll</w:t>
      </w:r>
      <w:r w:rsidRPr="004F4CD0">
        <w:rPr>
          <w:rFonts w:asciiTheme="minorHAnsi" w:hAnsiTheme="minorHAnsi" w:cstheme="minorHAnsi"/>
          <w:spacing w:val="-7"/>
        </w:rPr>
        <w:t xml:space="preserve"> </w:t>
      </w:r>
      <w:r w:rsidRPr="004F4CD0">
        <w:rPr>
          <w:rFonts w:asciiTheme="minorHAnsi" w:hAnsiTheme="minorHAnsi" w:cstheme="minorHAnsi"/>
        </w:rPr>
        <w:t>run</w:t>
      </w:r>
    </w:p>
    <w:p w14:paraId="258226CA" w14:textId="2F05DF1B" w:rsidR="00413C09" w:rsidRPr="004F4CD0" w:rsidRDefault="00813D95">
      <w:pPr>
        <w:pStyle w:val="ListParagraph"/>
        <w:numPr>
          <w:ilvl w:val="0"/>
          <w:numId w:val="1"/>
        </w:numPr>
        <w:tabs>
          <w:tab w:val="left" w:pos="821"/>
        </w:tabs>
        <w:ind w:right="153"/>
        <w:jc w:val="both"/>
        <w:rPr>
          <w:rFonts w:asciiTheme="minorHAnsi" w:hAnsiTheme="minorHAnsi" w:cstheme="minorHAnsi"/>
        </w:rPr>
      </w:pPr>
      <w:r w:rsidRPr="004F4CD0">
        <w:rPr>
          <w:rFonts w:asciiTheme="minorHAnsi" w:hAnsiTheme="minorHAnsi" w:cstheme="minorHAnsi"/>
        </w:rPr>
        <w:t xml:space="preserve">If you do not get the correct timesheets filled in, we will contact you </w:t>
      </w:r>
      <w:r w:rsidRPr="004F4CD0">
        <w:rPr>
          <w:rFonts w:asciiTheme="minorHAnsi" w:hAnsiTheme="minorHAnsi" w:cstheme="minorHAnsi"/>
          <w:spacing w:val="-3"/>
        </w:rPr>
        <w:t xml:space="preserve">to </w:t>
      </w:r>
      <w:r w:rsidRPr="004F4CD0">
        <w:rPr>
          <w:rFonts w:asciiTheme="minorHAnsi" w:hAnsiTheme="minorHAnsi" w:cstheme="minorHAnsi"/>
        </w:rPr>
        <w:t xml:space="preserve">let you know what we need in order </w:t>
      </w:r>
      <w:r w:rsidRPr="004F4CD0">
        <w:rPr>
          <w:rFonts w:asciiTheme="minorHAnsi" w:hAnsiTheme="minorHAnsi" w:cstheme="minorHAnsi"/>
          <w:spacing w:val="-4"/>
        </w:rPr>
        <w:t xml:space="preserve">to </w:t>
      </w:r>
      <w:r w:rsidRPr="004F4CD0">
        <w:rPr>
          <w:rFonts w:asciiTheme="minorHAnsi" w:hAnsiTheme="minorHAnsi" w:cstheme="minorHAnsi"/>
        </w:rPr>
        <w:t xml:space="preserve">pay you. If you have any </w:t>
      </w:r>
      <w:r w:rsidR="00B80982" w:rsidRPr="004F4CD0">
        <w:rPr>
          <w:rFonts w:asciiTheme="minorHAnsi" w:hAnsiTheme="minorHAnsi" w:cstheme="minorHAnsi"/>
        </w:rPr>
        <w:t>queries,</w:t>
      </w:r>
      <w:r w:rsidRPr="004F4CD0">
        <w:rPr>
          <w:rFonts w:asciiTheme="minorHAnsi" w:hAnsiTheme="minorHAnsi" w:cstheme="minorHAnsi"/>
        </w:rPr>
        <w:t xml:space="preserve"> please speak to your Recruitment Consultant </w:t>
      </w:r>
      <w:r w:rsidRPr="004F4CD0">
        <w:rPr>
          <w:rFonts w:asciiTheme="minorHAnsi" w:hAnsiTheme="minorHAnsi" w:cstheme="minorHAnsi"/>
          <w:spacing w:val="-3"/>
        </w:rPr>
        <w:t>for</w:t>
      </w:r>
      <w:r w:rsidRPr="004F4CD0">
        <w:rPr>
          <w:rFonts w:asciiTheme="minorHAnsi" w:hAnsiTheme="minorHAnsi" w:cstheme="minorHAnsi"/>
          <w:spacing w:val="-18"/>
        </w:rPr>
        <w:t xml:space="preserve"> </w:t>
      </w:r>
      <w:r w:rsidRPr="004F4CD0">
        <w:rPr>
          <w:rFonts w:asciiTheme="minorHAnsi" w:hAnsiTheme="minorHAnsi" w:cstheme="minorHAnsi"/>
        </w:rPr>
        <w:t>clarification</w:t>
      </w:r>
    </w:p>
    <w:p w14:paraId="0D16D878" w14:textId="77777777" w:rsidR="00413C09" w:rsidRPr="004F4CD0" w:rsidRDefault="00413C09">
      <w:pPr>
        <w:pStyle w:val="BodyText"/>
        <w:spacing w:before="2"/>
        <w:ind w:left="0"/>
        <w:rPr>
          <w:rFonts w:asciiTheme="minorHAnsi" w:hAnsiTheme="minorHAnsi" w:cstheme="minorHAnsi"/>
        </w:rPr>
      </w:pPr>
    </w:p>
    <w:p w14:paraId="407B3934" w14:textId="2893F863" w:rsidR="00413C09" w:rsidRDefault="00813D95">
      <w:pPr>
        <w:pStyle w:val="BodyText"/>
        <w:ind w:left="100" w:right="109"/>
        <w:jc w:val="both"/>
        <w:rPr>
          <w:rFonts w:asciiTheme="minorHAnsi" w:hAnsiTheme="minorHAnsi" w:cstheme="minorHAnsi"/>
        </w:rPr>
      </w:pPr>
      <w:r w:rsidRPr="004F4CD0">
        <w:rPr>
          <w:rFonts w:asciiTheme="minorHAnsi" w:hAnsiTheme="minorHAnsi" w:cstheme="minorHAnsi"/>
        </w:rPr>
        <w:t>All payments are made directly into your bank/ building society/ Limited Company accounts by BACS (Please make sure we have the correct details). Limited companies will need to send invoices with timesheets.  You will be informed if breaks are paid at the time of booking.</w:t>
      </w:r>
    </w:p>
    <w:p w14:paraId="4FACC7F4" w14:textId="77777777" w:rsidR="00163D3F" w:rsidRPr="004F4CD0" w:rsidRDefault="00163D3F">
      <w:pPr>
        <w:pStyle w:val="BodyText"/>
        <w:ind w:left="100" w:right="109"/>
        <w:jc w:val="both"/>
        <w:rPr>
          <w:rFonts w:asciiTheme="minorHAnsi" w:hAnsiTheme="minorHAnsi" w:cstheme="minorHAnsi"/>
        </w:rPr>
      </w:pPr>
    </w:p>
    <w:p w14:paraId="524E4FEA" w14:textId="77777777"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MediLink Consulting Ltd will treat any attempt to falsify any information on your timesheet very seriously.</w:t>
      </w:r>
    </w:p>
    <w:p w14:paraId="215C9D8D" w14:textId="77777777" w:rsidR="00413C09" w:rsidRPr="004F4CD0" w:rsidRDefault="00413C09">
      <w:pPr>
        <w:pStyle w:val="BodyText"/>
        <w:spacing w:before="10"/>
        <w:ind w:left="0"/>
        <w:rPr>
          <w:rFonts w:asciiTheme="minorHAnsi" w:hAnsiTheme="minorHAnsi" w:cstheme="minorHAnsi"/>
        </w:rPr>
      </w:pPr>
    </w:p>
    <w:p w14:paraId="7914E005"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THE WORKING TIME DIRECTIVE</w:t>
      </w:r>
    </w:p>
    <w:p w14:paraId="30E309B1" w14:textId="77777777" w:rsidR="00413C09" w:rsidRPr="004F4CD0" w:rsidRDefault="00813D95">
      <w:pPr>
        <w:pStyle w:val="BodyText"/>
        <w:ind w:left="100" w:right="281"/>
        <w:jc w:val="both"/>
        <w:rPr>
          <w:rFonts w:asciiTheme="minorHAnsi" w:hAnsiTheme="minorHAnsi" w:cstheme="minorHAnsi"/>
        </w:rPr>
      </w:pPr>
      <w:r w:rsidRPr="004F4CD0">
        <w:rPr>
          <w:rFonts w:asciiTheme="minorHAnsi" w:hAnsiTheme="minorHAnsi" w:cstheme="minorHAnsi"/>
        </w:rPr>
        <w:t>Medilink Consulting is required to take reasonable steps to ensure that you do not work more than an average of 48 hours per week over a 17-week period. However, you are entitled to choose to work more than the 48-hour limit by opting out of the Working Time Directive (please refer to our application form for the opt out agreement)</w:t>
      </w:r>
    </w:p>
    <w:p w14:paraId="10F7981B" w14:textId="77777777" w:rsidR="00413C09" w:rsidRPr="004F4CD0" w:rsidRDefault="00413C09">
      <w:pPr>
        <w:pStyle w:val="BodyText"/>
        <w:ind w:left="0"/>
        <w:rPr>
          <w:rFonts w:asciiTheme="minorHAnsi" w:hAnsiTheme="minorHAnsi" w:cstheme="minorHAnsi"/>
        </w:rPr>
      </w:pPr>
    </w:p>
    <w:p w14:paraId="0592FE42"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TAX &amp; NATIONAL INSURANCE</w:t>
      </w:r>
    </w:p>
    <w:p w14:paraId="7330D129" w14:textId="122199BD" w:rsidR="00413C09" w:rsidRPr="004F4CD0" w:rsidRDefault="00813D95">
      <w:pPr>
        <w:pStyle w:val="BodyText"/>
        <w:ind w:left="100" w:right="282"/>
        <w:jc w:val="both"/>
        <w:rPr>
          <w:rFonts w:asciiTheme="minorHAnsi" w:hAnsiTheme="minorHAnsi" w:cstheme="minorHAnsi"/>
        </w:rPr>
      </w:pPr>
      <w:r w:rsidRPr="004F4CD0">
        <w:rPr>
          <w:rFonts w:asciiTheme="minorHAnsi" w:hAnsiTheme="minorHAnsi" w:cstheme="minorHAnsi"/>
        </w:rPr>
        <w:lastRenderedPageBreak/>
        <w:t>If this is your only job or main job, please provide Medilink Consulting with your P45. If you do not have a P45, or if this is not your main job, please complete a P46 available from Med</w:t>
      </w:r>
      <w:r w:rsidR="005B3EB2">
        <w:rPr>
          <w:rFonts w:asciiTheme="minorHAnsi" w:hAnsiTheme="minorHAnsi" w:cstheme="minorHAnsi"/>
        </w:rPr>
        <w:t>iL</w:t>
      </w:r>
      <w:r w:rsidRPr="004F4CD0">
        <w:rPr>
          <w:rFonts w:asciiTheme="minorHAnsi" w:hAnsiTheme="minorHAnsi" w:cstheme="minorHAnsi"/>
        </w:rPr>
        <w:t>ink Consulting.</w:t>
      </w:r>
    </w:p>
    <w:p w14:paraId="32D51206" w14:textId="77777777" w:rsidR="00413C09" w:rsidRPr="004F4CD0" w:rsidRDefault="00413C09">
      <w:pPr>
        <w:pStyle w:val="BodyText"/>
        <w:spacing w:before="10"/>
        <w:ind w:left="0"/>
        <w:rPr>
          <w:rFonts w:asciiTheme="minorHAnsi" w:hAnsiTheme="minorHAnsi" w:cstheme="minorHAnsi"/>
        </w:rPr>
      </w:pPr>
    </w:p>
    <w:p w14:paraId="33213B09"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PERSONAL ACCIDENT INSURANCE</w:t>
      </w:r>
    </w:p>
    <w:p w14:paraId="1CE28D5B" w14:textId="77777777"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MediLink Consulting Ltd does not provide personal accident insurance cover. We strongly advise that you consider taking out your own cover.</w:t>
      </w:r>
    </w:p>
    <w:p w14:paraId="3A55A1AB" w14:textId="2E139EF5" w:rsidR="00413C09" w:rsidRDefault="00413C09">
      <w:pPr>
        <w:pStyle w:val="BodyText"/>
        <w:ind w:left="0"/>
        <w:rPr>
          <w:rFonts w:asciiTheme="minorHAnsi" w:hAnsiTheme="minorHAnsi" w:cstheme="minorHAnsi"/>
        </w:rPr>
      </w:pPr>
    </w:p>
    <w:p w14:paraId="41C5F8CB" w14:textId="62E64AC7" w:rsidR="005B3EB2" w:rsidRDefault="005B3EB2">
      <w:pPr>
        <w:pStyle w:val="BodyText"/>
        <w:ind w:left="0"/>
        <w:rPr>
          <w:rFonts w:asciiTheme="minorHAnsi" w:hAnsiTheme="minorHAnsi" w:cstheme="minorHAnsi"/>
        </w:rPr>
      </w:pPr>
    </w:p>
    <w:p w14:paraId="37CF95A0" w14:textId="77777777" w:rsidR="005B3EB2" w:rsidRPr="004F4CD0" w:rsidRDefault="005B3EB2">
      <w:pPr>
        <w:pStyle w:val="BodyText"/>
        <w:ind w:left="0"/>
        <w:rPr>
          <w:rFonts w:asciiTheme="minorHAnsi" w:hAnsiTheme="minorHAnsi" w:cstheme="minorHAnsi"/>
        </w:rPr>
      </w:pPr>
    </w:p>
    <w:p w14:paraId="0227ED26"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PROFESSIONAL INDEMNITY INSURANCE</w:t>
      </w:r>
    </w:p>
    <w:p w14:paraId="50C17DFB" w14:textId="4F0B275B" w:rsidR="00413C09" w:rsidRPr="004F4CD0" w:rsidRDefault="00813D95">
      <w:pPr>
        <w:pStyle w:val="BodyText"/>
        <w:ind w:left="100" w:right="1206"/>
        <w:rPr>
          <w:rFonts w:asciiTheme="minorHAnsi" w:hAnsiTheme="minorHAnsi" w:cstheme="minorHAnsi"/>
        </w:rPr>
      </w:pPr>
      <w:r w:rsidRPr="004F4CD0">
        <w:rPr>
          <w:rFonts w:asciiTheme="minorHAnsi" w:hAnsiTheme="minorHAnsi" w:cstheme="minorHAnsi"/>
        </w:rPr>
        <w:t>The UK government has introduced new legislation which requires regulated Healthcare</w:t>
      </w:r>
      <w:r w:rsidR="005B3EB2">
        <w:rPr>
          <w:rFonts w:asciiTheme="minorHAnsi" w:hAnsiTheme="minorHAnsi" w:cstheme="minorHAnsi"/>
        </w:rPr>
        <w:t xml:space="preserve"> </w:t>
      </w:r>
      <w:r w:rsidRPr="004F4CD0">
        <w:rPr>
          <w:rFonts w:asciiTheme="minorHAnsi" w:hAnsiTheme="minorHAnsi" w:cstheme="minorHAnsi"/>
        </w:rPr>
        <w:t>professionals to have relevant insurance or indemnity to cover their practice and confirm</w:t>
      </w:r>
      <w:r w:rsidR="005B3EB2">
        <w:rPr>
          <w:rFonts w:asciiTheme="minorHAnsi" w:hAnsiTheme="minorHAnsi" w:cstheme="minorHAnsi"/>
        </w:rPr>
        <w:t xml:space="preserve"> </w:t>
      </w:r>
      <w:r w:rsidRPr="004F4CD0">
        <w:rPr>
          <w:rFonts w:asciiTheme="minorHAnsi" w:hAnsiTheme="minorHAnsi" w:cstheme="minorHAnsi"/>
        </w:rPr>
        <w:t>this to their professional body. The Health Care and Associated Professions (Indemnity Arrangements) Order 2014 came in to force on 16 July 2014.</w:t>
      </w:r>
    </w:p>
    <w:p w14:paraId="2A0AE259" w14:textId="77777777" w:rsidR="00413C09" w:rsidRPr="004F4CD0" w:rsidRDefault="00413C09">
      <w:pPr>
        <w:pStyle w:val="BodyText"/>
        <w:spacing w:before="10"/>
        <w:ind w:left="0"/>
        <w:rPr>
          <w:rFonts w:asciiTheme="minorHAnsi" w:hAnsiTheme="minorHAnsi" w:cstheme="minorHAnsi"/>
        </w:rPr>
      </w:pPr>
    </w:p>
    <w:p w14:paraId="7E9A4AD8" w14:textId="048C6F16"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 xml:space="preserve">You are professionally accountable for all of your practice. If you do not already hold professional indemnity </w:t>
      </w:r>
      <w:r w:rsidR="00A72761" w:rsidRPr="004F4CD0">
        <w:rPr>
          <w:rFonts w:asciiTheme="minorHAnsi" w:hAnsiTheme="minorHAnsi" w:cstheme="minorHAnsi"/>
        </w:rPr>
        <w:t>insurance,</w:t>
      </w:r>
      <w:r w:rsidRPr="004F4CD0">
        <w:rPr>
          <w:rFonts w:asciiTheme="minorHAnsi" w:hAnsiTheme="minorHAnsi" w:cstheme="minorHAnsi"/>
        </w:rPr>
        <w:t xml:space="preserve"> please contact a suitable organisation to arrange the relevant cover.</w:t>
      </w:r>
    </w:p>
    <w:p w14:paraId="00362A7F"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Should you require further information then please contact the compliance team.</w:t>
      </w:r>
    </w:p>
    <w:p w14:paraId="2918C029" w14:textId="77777777" w:rsidR="00413C09" w:rsidRPr="004F4CD0" w:rsidRDefault="00413C09">
      <w:pPr>
        <w:pStyle w:val="BodyText"/>
        <w:spacing w:before="2"/>
        <w:ind w:left="0"/>
        <w:rPr>
          <w:rFonts w:asciiTheme="minorHAnsi" w:hAnsiTheme="minorHAnsi" w:cstheme="minorHAnsi"/>
        </w:rPr>
      </w:pPr>
    </w:p>
    <w:p w14:paraId="35909B38" w14:textId="77777777" w:rsidR="00413C09" w:rsidRPr="004F4CD0" w:rsidRDefault="00813D95">
      <w:pPr>
        <w:pStyle w:val="Heading3"/>
        <w:spacing w:before="56"/>
        <w:jc w:val="left"/>
        <w:rPr>
          <w:rFonts w:asciiTheme="minorHAnsi" w:hAnsiTheme="minorHAnsi" w:cstheme="minorHAnsi"/>
        </w:rPr>
      </w:pPr>
      <w:r w:rsidRPr="004F4CD0">
        <w:rPr>
          <w:rFonts w:asciiTheme="minorHAnsi" w:hAnsiTheme="minorHAnsi" w:cstheme="minorHAnsi"/>
        </w:rPr>
        <w:t>TRAINING AND DEVELOPMENT</w:t>
      </w:r>
    </w:p>
    <w:p w14:paraId="079F8146" w14:textId="77777777" w:rsidR="00413C09" w:rsidRPr="004F4CD0" w:rsidRDefault="00813D95">
      <w:pPr>
        <w:pStyle w:val="BodyText"/>
        <w:ind w:left="100"/>
        <w:rPr>
          <w:rFonts w:asciiTheme="minorHAnsi" w:hAnsiTheme="minorHAnsi" w:cstheme="minorHAnsi"/>
        </w:rPr>
      </w:pPr>
      <w:r w:rsidRPr="004F4CD0">
        <w:rPr>
          <w:rFonts w:asciiTheme="minorHAnsi" w:hAnsiTheme="minorHAnsi" w:cstheme="minorHAnsi"/>
        </w:rPr>
        <w:t>MediLink Consulting Ltd is committed to supporting you in your professional development.</w:t>
      </w:r>
    </w:p>
    <w:p w14:paraId="0D2F0A50" w14:textId="77777777" w:rsidR="00413C09" w:rsidRPr="004F4CD0" w:rsidRDefault="00813D95">
      <w:pPr>
        <w:pStyle w:val="BodyText"/>
        <w:ind w:left="100" w:right="811"/>
        <w:rPr>
          <w:rFonts w:asciiTheme="minorHAnsi" w:hAnsiTheme="minorHAnsi" w:cstheme="minorHAnsi"/>
        </w:rPr>
      </w:pPr>
      <w:r w:rsidRPr="004F4CD0">
        <w:rPr>
          <w:rFonts w:asciiTheme="minorHAnsi" w:hAnsiTheme="minorHAnsi" w:cstheme="minorHAnsi"/>
        </w:rPr>
        <w:t>If necessary, we will assist you with arranging all of your mandatory training prior to your first placement and on an annual basis thereafter.</w:t>
      </w:r>
    </w:p>
    <w:p w14:paraId="61DECD2D" w14:textId="77777777" w:rsidR="00A72761" w:rsidRDefault="00A72761">
      <w:pPr>
        <w:pStyle w:val="BodyText"/>
        <w:spacing w:line="266" w:lineRule="exact"/>
        <w:ind w:left="100"/>
        <w:rPr>
          <w:rFonts w:asciiTheme="minorHAnsi" w:hAnsiTheme="minorHAnsi" w:cstheme="minorHAnsi"/>
        </w:rPr>
      </w:pPr>
    </w:p>
    <w:p w14:paraId="60AB5529" w14:textId="61B58972" w:rsidR="00413C09" w:rsidRDefault="00813D95">
      <w:pPr>
        <w:pStyle w:val="BodyText"/>
        <w:spacing w:line="266" w:lineRule="exact"/>
        <w:ind w:left="100"/>
        <w:rPr>
          <w:rFonts w:asciiTheme="minorHAnsi" w:hAnsiTheme="minorHAnsi" w:cstheme="minorHAnsi"/>
        </w:rPr>
      </w:pPr>
      <w:r w:rsidRPr="004F4CD0">
        <w:rPr>
          <w:rFonts w:asciiTheme="minorHAnsi" w:hAnsiTheme="minorHAnsi" w:cstheme="minorHAnsi"/>
        </w:rPr>
        <w:t>This training will include</w:t>
      </w:r>
      <w:r w:rsidR="00A72761">
        <w:rPr>
          <w:rFonts w:asciiTheme="minorHAnsi" w:hAnsiTheme="minorHAnsi" w:cstheme="minorHAnsi"/>
        </w:rPr>
        <w:t>:</w:t>
      </w:r>
    </w:p>
    <w:p w14:paraId="0C66D0CE" w14:textId="77777777" w:rsidR="00A72761" w:rsidRPr="004F4CD0" w:rsidRDefault="00A72761">
      <w:pPr>
        <w:pStyle w:val="BodyText"/>
        <w:spacing w:line="266" w:lineRule="exact"/>
        <w:ind w:left="100"/>
        <w:rPr>
          <w:rFonts w:asciiTheme="minorHAnsi" w:hAnsiTheme="minorHAnsi" w:cstheme="minorHAnsi"/>
        </w:rPr>
      </w:pPr>
    </w:p>
    <w:p w14:paraId="27EEE548" w14:textId="77777777" w:rsidR="00413C09" w:rsidRPr="004F4CD0" w:rsidRDefault="00813D95">
      <w:pPr>
        <w:pStyle w:val="ListParagraph"/>
        <w:numPr>
          <w:ilvl w:val="0"/>
          <w:numId w:val="1"/>
        </w:numPr>
        <w:tabs>
          <w:tab w:val="left" w:pos="820"/>
          <w:tab w:val="left" w:pos="821"/>
        </w:tabs>
        <w:spacing w:before="1"/>
        <w:rPr>
          <w:rFonts w:asciiTheme="minorHAnsi" w:hAnsiTheme="minorHAnsi" w:cstheme="minorHAnsi"/>
        </w:rPr>
      </w:pPr>
      <w:r w:rsidRPr="004F4CD0">
        <w:rPr>
          <w:rFonts w:asciiTheme="minorHAnsi" w:hAnsiTheme="minorHAnsi" w:cstheme="minorHAnsi"/>
        </w:rPr>
        <w:t>Basic Life</w:t>
      </w:r>
      <w:r w:rsidRPr="004F4CD0">
        <w:rPr>
          <w:rFonts w:asciiTheme="minorHAnsi" w:hAnsiTheme="minorHAnsi" w:cstheme="minorHAnsi"/>
          <w:spacing w:val="-2"/>
        </w:rPr>
        <w:t xml:space="preserve"> </w:t>
      </w:r>
      <w:r w:rsidRPr="004F4CD0">
        <w:rPr>
          <w:rFonts w:asciiTheme="minorHAnsi" w:hAnsiTheme="minorHAnsi" w:cstheme="minorHAnsi"/>
        </w:rPr>
        <w:t>Support</w:t>
      </w:r>
    </w:p>
    <w:p w14:paraId="12DEB767"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Moving and Handling of</w:t>
      </w:r>
      <w:r w:rsidRPr="004F4CD0">
        <w:rPr>
          <w:rFonts w:asciiTheme="minorHAnsi" w:hAnsiTheme="minorHAnsi" w:cstheme="minorHAnsi"/>
          <w:spacing w:val="-7"/>
        </w:rPr>
        <w:t xml:space="preserve"> </w:t>
      </w:r>
      <w:r w:rsidRPr="004F4CD0">
        <w:rPr>
          <w:rFonts w:asciiTheme="minorHAnsi" w:hAnsiTheme="minorHAnsi" w:cstheme="minorHAnsi"/>
        </w:rPr>
        <w:t>people</w:t>
      </w:r>
    </w:p>
    <w:p w14:paraId="052E9F65"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Information Governance, Data Protection and Caldicott</w:t>
      </w:r>
      <w:r w:rsidRPr="004F4CD0">
        <w:rPr>
          <w:rFonts w:asciiTheme="minorHAnsi" w:hAnsiTheme="minorHAnsi" w:cstheme="minorHAnsi"/>
          <w:spacing w:val="-20"/>
        </w:rPr>
        <w:t xml:space="preserve"> </w:t>
      </w:r>
      <w:r w:rsidRPr="004F4CD0">
        <w:rPr>
          <w:rFonts w:asciiTheme="minorHAnsi" w:hAnsiTheme="minorHAnsi" w:cstheme="minorHAnsi"/>
        </w:rPr>
        <w:t>Protocols</w:t>
      </w:r>
    </w:p>
    <w:p w14:paraId="68A5A946"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Complaints</w:t>
      </w:r>
      <w:r w:rsidRPr="004F4CD0">
        <w:rPr>
          <w:rFonts w:asciiTheme="minorHAnsi" w:hAnsiTheme="minorHAnsi" w:cstheme="minorHAnsi"/>
          <w:spacing w:val="-4"/>
        </w:rPr>
        <w:t xml:space="preserve"> </w:t>
      </w:r>
      <w:r w:rsidRPr="004F4CD0">
        <w:rPr>
          <w:rFonts w:asciiTheme="minorHAnsi" w:hAnsiTheme="minorHAnsi" w:cstheme="minorHAnsi"/>
        </w:rPr>
        <w:t>Handling</w:t>
      </w:r>
    </w:p>
    <w:p w14:paraId="365BDC7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COSHH</w:t>
      </w:r>
    </w:p>
    <w:p w14:paraId="7D267D20"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RIDDOR</w:t>
      </w:r>
    </w:p>
    <w:p w14:paraId="489B2D09"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Lone</w:t>
      </w:r>
      <w:r w:rsidRPr="004F4CD0">
        <w:rPr>
          <w:rFonts w:asciiTheme="minorHAnsi" w:hAnsiTheme="minorHAnsi" w:cstheme="minorHAnsi"/>
          <w:spacing w:val="-1"/>
        </w:rPr>
        <w:t xml:space="preserve"> </w:t>
      </w:r>
      <w:r w:rsidRPr="004F4CD0">
        <w:rPr>
          <w:rFonts w:asciiTheme="minorHAnsi" w:hAnsiTheme="minorHAnsi" w:cstheme="minorHAnsi"/>
        </w:rPr>
        <w:t>Working</w:t>
      </w:r>
    </w:p>
    <w:p w14:paraId="041B8837"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Health and</w:t>
      </w:r>
      <w:r w:rsidRPr="004F4CD0">
        <w:rPr>
          <w:rFonts w:asciiTheme="minorHAnsi" w:hAnsiTheme="minorHAnsi" w:cstheme="minorHAnsi"/>
          <w:spacing w:val="-5"/>
        </w:rPr>
        <w:t xml:space="preserve"> </w:t>
      </w:r>
      <w:r w:rsidRPr="004F4CD0">
        <w:rPr>
          <w:rFonts w:asciiTheme="minorHAnsi" w:hAnsiTheme="minorHAnsi" w:cstheme="minorHAnsi"/>
        </w:rPr>
        <w:t>Safety</w:t>
      </w:r>
    </w:p>
    <w:p w14:paraId="2F456692" w14:textId="77777777" w:rsidR="00413C09" w:rsidRPr="004F4CD0" w:rsidRDefault="00813D95">
      <w:pPr>
        <w:pStyle w:val="ListParagraph"/>
        <w:numPr>
          <w:ilvl w:val="0"/>
          <w:numId w:val="1"/>
        </w:numPr>
        <w:tabs>
          <w:tab w:val="left" w:pos="820"/>
          <w:tab w:val="left" w:pos="821"/>
        </w:tabs>
        <w:spacing w:line="268" w:lineRule="exact"/>
        <w:rPr>
          <w:rFonts w:asciiTheme="minorHAnsi" w:hAnsiTheme="minorHAnsi" w:cstheme="minorHAnsi"/>
        </w:rPr>
      </w:pPr>
      <w:r w:rsidRPr="004F4CD0">
        <w:rPr>
          <w:rFonts w:asciiTheme="minorHAnsi" w:hAnsiTheme="minorHAnsi" w:cstheme="minorHAnsi"/>
        </w:rPr>
        <w:t>Fire</w:t>
      </w:r>
      <w:r w:rsidRPr="004F4CD0">
        <w:rPr>
          <w:rFonts w:asciiTheme="minorHAnsi" w:hAnsiTheme="minorHAnsi" w:cstheme="minorHAnsi"/>
          <w:spacing w:val="-5"/>
        </w:rPr>
        <w:t xml:space="preserve"> </w:t>
      </w:r>
      <w:r w:rsidRPr="004F4CD0">
        <w:rPr>
          <w:rFonts w:asciiTheme="minorHAnsi" w:hAnsiTheme="minorHAnsi" w:cstheme="minorHAnsi"/>
        </w:rPr>
        <w:t>Safety</w:t>
      </w:r>
    </w:p>
    <w:p w14:paraId="147CB88C" w14:textId="77777777" w:rsidR="00413C09" w:rsidRPr="004F4CD0" w:rsidRDefault="00813D95">
      <w:pPr>
        <w:pStyle w:val="ListParagraph"/>
        <w:numPr>
          <w:ilvl w:val="0"/>
          <w:numId w:val="1"/>
        </w:numPr>
        <w:tabs>
          <w:tab w:val="left" w:pos="820"/>
          <w:tab w:val="left" w:pos="821"/>
        </w:tabs>
        <w:spacing w:line="268" w:lineRule="exact"/>
        <w:rPr>
          <w:rFonts w:asciiTheme="minorHAnsi" w:hAnsiTheme="minorHAnsi" w:cstheme="minorHAnsi"/>
        </w:rPr>
      </w:pPr>
      <w:r w:rsidRPr="004F4CD0">
        <w:rPr>
          <w:rFonts w:asciiTheme="minorHAnsi" w:hAnsiTheme="minorHAnsi" w:cstheme="minorHAnsi"/>
        </w:rPr>
        <w:t>Infection</w:t>
      </w:r>
      <w:r w:rsidRPr="004F4CD0">
        <w:rPr>
          <w:rFonts w:asciiTheme="minorHAnsi" w:hAnsiTheme="minorHAnsi" w:cstheme="minorHAnsi"/>
          <w:spacing w:val="-7"/>
        </w:rPr>
        <w:t xml:space="preserve"> </w:t>
      </w:r>
      <w:r w:rsidRPr="004F4CD0">
        <w:rPr>
          <w:rFonts w:asciiTheme="minorHAnsi" w:hAnsiTheme="minorHAnsi" w:cstheme="minorHAnsi"/>
        </w:rPr>
        <w:t>Control</w:t>
      </w:r>
    </w:p>
    <w:p w14:paraId="0FC08D9B"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Handling Violence and</w:t>
      </w:r>
      <w:r w:rsidRPr="004F4CD0">
        <w:rPr>
          <w:rFonts w:asciiTheme="minorHAnsi" w:hAnsiTheme="minorHAnsi" w:cstheme="minorHAnsi"/>
          <w:spacing w:val="-4"/>
        </w:rPr>
        <w:t xml:space="preserve"> </w:t>
      </w:r>
      <w:r w:rsidRPr="004F4CD0">
        <w:rPr>
          <w:rFonts w:asciiTheme="minorHAnsi" w:hAnsiTheme="minorHAnsi" w:cstheme="minorHAnsi"/>
        </w:rPr>
        <w:t>Aggression</w:t>
      </w:r>
    </w:p>
    <w:p w14:paraId="6905365E"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Protection of Vulnerable</w:t>
      </w:r>
      <w:r w:rsidRPr="004F4CD0">
        <w:rPr>
          <w:rFonts w:asciiTheme="minorHAnsi" w:hAnsiTheme="minorHAnsi" w:cstheme="minorHAnsi"/>
          <w:spacing w:val="-10"/>
        </w:rPr>
        <w:t xml:space="preserve"> </w:t>
      </w:r>
      <w:r w:rsidRPr="004F4CD0">
        <w:rPr>
          <w:rFonts w:asciiTheme="minorHAnsi" w:hAnsiTheme="minorHAnsi" w:cstheme="minorHAnsi"/>
        </w:rPr>
        <w:t>Adults</w:t>
      </w:r>
    </w:p>
    <w:p w14:paraId="0803A3CC"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Safeguarding Children and Young</w:t>
      </w:r>
      <w:r w:rsidRPr="004F4CD0">
        <w:rPr>
          <w:rFonts w:asciiTheme="minorHAnsi" w:hAnsiTheme="minorHAnsi" w:cstheme="minorHAnsi"/>
          <w:spacing w:val="-14"/>
        </w:rPr>
        <w:t xml:space="preserve"> </w:t>
      </w:r>
      <w:r w:rsidRPr="004F4CD0">
        <w:rPr>
          <w:rFonts w:asciiTheme="minorHAnsi" w:hAnsiTheme="minorHAnsi" w:cstheme="minorHAnsi"/>
        </w:rPr>
        <w:t>People</w:t>
      </w:r>
    </w:p>
    <w:p w14:paraId="0EAF6EF4" w14:textId="77777777" w:rsidR="00413C09" w:rsidRPr="004F4CD0" w:rsidRDefault="00413C09">
      <w:pPr>
        <w:pStyle w:val="BodyText"/>
        <w:ind w:left="0"/>
        <w:rPr>
          <w:rFonts w:asciiTheme="minorHAnsi" w:hAnsiTheme="minorHAnsi" w:cstheme="minorHAnsi"/>
        </w:rPr>
      </w:pPr>
    </w:p>
    <w:p w14:paraId="7B402FB3" w14:textId="77777777" w:rsidR="00413C09" w:rsidRPr="004F4CD0" w:rsidRDefault="00813D95">
      <w:pPr>
        <w:pStyle w:val="BodyText"/>
        <w:ind w:left="100" w:right="154"/>
        <w:rPr>
          <w:rFonts w:asciiTheme="minorHAnsi" w:hAnsiTheme="minorHAnsi" w:cstheme="minorHAnsi"/>
        </w:rPr>
      </w:pPr>
      <w:r w:rsidRPr="004F4CD0">
        <w:rPr>
          <w:rFonts w:asciiTheme="minorHAnsi" w:hAnsiTheme="minorHAnsi" w:cstheme="minorHAnsi"/>
        </w:rPr>
        <w:t>A copy of your training certificate will be held on file for audit purposes. If your training was organised by MediLink Consulting and you wish to purchase a copy of your certificate, please contact the compliance team. The compliance team will be in touch when you training modules are due for renewal.</w:t>
      </w:r>
    </w:p>
    <w:p w14:paraId="6872D48B" w14:textId="77777777" w:rsidR="00413C09" w:rsidRPr="004F4CD0" w:rsidRDefault="00413C09">
      <w:pPr>
        <w:pStyle w:val="BodyText"/>
        <w:spacing w:before="9"/>
        <w:ind w:left="0"/>
        <w:rPr>
          <w:rFonts w:asciiTheme="minorHAnsi" w:hAnsiTheme="minorHAnsi" w:cstheme="minorHAnsi"/>
        </w:rPr>
      </w:pPr>
    </w:p>
    <w:p w14:paraId="1850D5B4" w14:textId="77777777" w:rsidR="00413C09" w:rsidRPr="004F4CD0" w:rsidRDefault="00813D95">
      <w:pPr>
        <w:pStyle w:val="Heading3"/>
        <w:spacing w:before="1"/>
        <w:jc w:val="left"/>
        <w:rPr>
          <w:rFonts w:asciiTheme="minorHAnsi" w:hAnsiTheme="minorHAnsi" w:cstheme="minorHAnsi"/>
        </w:rPr>
      </w:pPr>
      <w:r w:rsidRPr="004F4CD0">
        <w:rPr>
          <w:rFonts w:asciiTheme="minorHAnsi" w:hAnsiTheme="minorHAnsi" w:cstheme="minorHAnsi"/>
        </w:rPr>
        <w:t>APPRAISALS</w:t>
      </w:r>
    </w:p>
    <w:p w14:paraId="702321DF" w14:textId="77777777" w:rsidR="00413C09" w:rsidRPr="004F4CD0" w:rsidRDefault="00813D95">
      <w:pPr>
        <w:pStyle w:val="BodyText"/>
        <w:ind w:left="100" w:right="257"/>
        <w:rPr>
          <w:rFonts w:asciiTheme="minorHAnsi" w:hAnsiTheme="minorHAnsi" w:cstheme="minorHAnsi"/>
        </w:rPr>
      </w:pPr>
      <w:r w:rsidRPr="004F4CD0">
        <w:rPr>
          <w:rFonts w:asciiTheme="minorHAnsi" w:hAnsiTheme="minorHAnsi" w:cstheme="minorHAnsi"/>
        </w:rPr>
        <w:t xml:space="preserve">Before starting a placement with MediLink Consulting, and again on an annual basis, you will be required to provide us with documentary evidence of your annual appraisal and the name of the person who carried this out. It is your responsibility to keep your annual appraisals up-to-date. The compliance team can assist you with this and will keep you notified of when your current appraisal </w:t>
      </w:r>
      <w:r w:rsidRPr="004F4CD0">
        <w:rPr>
          <w:rFonts w:asciiTheme="minorHAnsi" w:hAnsiTheme="minorHAnsi" w:cstheme="minorHAnsi"/>
        </w:rPr>
        <w:lastRenderedPageBreak/>
        <w:t>is due to expire.</w:t>
      </w:r>
    </w:p>
    <w:p w14:paraId="0ED74CCB" w14:textId="77777777" w:rsidR="00413C09" w:rsidRPr="004F4CD0" w:rsidRDefault="00413C09">
      <w:pPr>
        <w:pStyle w:val="BodyText"/>
        <w:ind w:left="0"/>
        <w:rPr>
          <w:rFonts w:asciiTheme="minorHAnsi" w:hAnsiTheme="minorHAnsi" w:cstheme="minorHAnsi"/>
        </w:rPr>
      </w:pPr>
    </w:p>
    <w:p w14:paraId="74A9C70F" w14:textId="77777777" w:rsidR="00413C09" w:rsidRPr="004F4CD0" w:rsidRDefault="00813D95">
      <w:pPr>
        <w:pStyle w:val="Heading3"/>
        <w:jc w:val="left"/>
        <w:rPr>
          <w:rFonts w:asciiTheme="minorHAnsi" w:hAnsiTheme="minorHAnsi" w:cstheme="minorHAnsi"/>
        </w:rPr>
      </w:pPr>
      <w:r w:rsidRPr="004F4CD0">
        <w:rPr>
          <w:rFonts w:asciiTheme="minorHAnsi" w:hAnsiTheme="minorHAnsi" w:cstheme="minorHAnsi"/>
        </w:rPr>
        <w:t>OUR POLICIES &amp; PROCEDURES</w:t>
      </w:r>
    </w:p>
    <w:p w14:paraId="304676F2" w14:textId="77777777" w:rsidR="00413C09" w:rsidRPr="004F4CD0" w:rsidRDefault="00813D95">
      <w:pPr>
        <w:pStyle w:val="BodyText"/>
        <w:ind w:left="100" w:right="192"/>
        <w:jc w:val="both"/>
        <w:rPr>
          <w:rFonts w:asciiTheme="minorHAnsi" w:hAnsiTheme="minorHAnsi" w:cstheme="minorHAnsi"/>
        </w:rPr>
      </w:pPr>
      <w:r w:rsidRPr="004F4CD0">
        <w:rPr>
          <w:rFonts w:asciiTheme="minorHAnsi" w:hAnsiTheme="minorHAnsi" w:cstheme="minorHAnsi"/>
        </w:rPr>
        <w:t xml:space="preserve">Many of our clients have their own specific policies and procedures. </w:t>
      </w:r>
      <w:r w:rsidRPr="004F4CD0">
        <w:rPr>
          <w:rFonts w:asciiTheme="minorHAnsi" w:hAnsiTheme="minorHAnsi" w:cstheme="minorHAnsi"/>
          <w:spacing w:val="-3"/>
        </w:rPr>
        <w:t xml:space="preserve">When </w:t>
      </w:r>
      <w:r w:rsidRPr="004F4CD0">
        <w:rPr>
          <w:rFonts w:asciiTheme="minorHAnsi" w:hAnsiTheme="minorHAnsi" w:cstheme="minorHAnsi"/>
          <w:spacing w:val="-2"/>
        </w:rPr>
        <w:t xml:space="preserve">you </w:t>
      </w:r>
      <w:r w:rsidRPr="004F4CD0">
        <w:rPr>
          <w:rFonts w:asciiTheme="minorHAnsi" w:hAnsiTheme="minorHAnsi" w:cstheme="minorHAnsi"/>
        </w:rPr>
        <w:t xml:space="preserve">start work </w:t>
      </w:r>
      <w:r w:rsidRPr="004F4CD0">
        <w:rPr>
          <w:rFonts w:asciiTheme="minorHAnsi" w:hAnsiTheme="minorHAnsi" w:cstheme="minorHAnsi"/>
          <w:spacing w:val="-6"/>
        </w:rPr>
        <w:t xml:space="preserve">with </w:t>
      </w:r>
      <w:r w:rsidRPr="004F4CD0">
        <w:rPr>
          <w:rFonts w:asciiTheme="minorHAnsi" w:hAnsiTheme="minorHAnsi" w:cstheme="minorHAnsi"/>
          <w:spacing w:val="-3"/>
        </w:rPr>
        <w:t xml:space="preserve">any client it </w:t>
      </w:r>
      <w:r w:rsidRPr="004F4CD0">
        <w:rPr>
          <w:rFonts w:asciiTheme="minorHAnsi" w:hAnsiTheme="minorHAnsi" w:cstheme="minorHAnsi"/>
        </w:rPr>
        <w:t xml:space="preserve">is </w:t>
      </w:r>
      <w:r w:rsidRPr="004F4CD0">
        <w:rPr>
          <w:rFonts w:asciiTheme="minorHAnsi" w:hAnsiTheme="minorHAnsi" w:cstheme="minorHAnsi"/>
          <w:spacing w:val="-3"/>
        </w:rPr>
        <w:t xml:space="preserve">important that </w:t>
      </w:r>
      <w:r w:rsidRPr="004F4CD0">
        <w:rPr>
          <w:rFonts w:asciiTheme="minorHAnsi" w:hAnsiTheme="minorHAnsi" w:cstheme="minorHAnsi"/>
          <w:spacing w:val="-2"/>
        </w:rPr>
        <w:t xml:space="preserve">you </w:t>
      </w:r>
      <w:r w:rsidRPr="004F4CD0">
        <w:rPr>
          <w:rFonts w:asciiTheme="minorHAnsi" w:hAnsiTheme="minorHAnsi" w:cstheme="minorHAnsi"/>
          <w:spacing w:val="-3"/>
        </w:rPr>
        <w:t xml:space="preserve">make yourself </w:t>
      </w:r>
      <w:r w:rsidRPr="004F4CD0">
        <w:rPr>
          <w:rFonts w:asciiTheme="minorHAnsi" w:hAnsiTheme="minorHAnsi" w:cstheme="minorHAnsi"/>
          <w:spacing w:val="-4"/>
        </w:rPr>
        <w:t xml:space="preserve">familiar </w:t>
      </w:r>
      <w:r w:rsidRPr="004F4CD0">
        <w:rPr>
          <w:rFonts w:asciiTheme="minorHAnsi" w:hAnsiTheme="minorHAnsi" w:cstheme="minorHAnsi"/>
        </w:rPr>
        <w:t xml:space="preserve">with all </w:t>
      </w:r>
      <w:r w:rsidRPr="004F4CD0">
        <w:rPr>
          <w:rFonts w:asciiTheme="minorHAnsi" w:hAnsiTheme="minorHAnsi" w:cstheme="minorHAnsi"/>
          <w:spacing w:val="-3"/>
        </w:rPr>
        <w:t xml:space="preserve">policies and </w:t>
      </w:r>
      <w:r w:rsidRPr="004F4CD0">
        <w:rPr>
          <w:rFonts w:asciiTheme="minorHAnsi" w:hAnsiTheme="minorHAnsi" w:cstheme="minorHAnsi"/>
          <w:spacing w:val="-4"/>
        </w:rPr>
        <w:t xml:space="preserve">procedures relating to </w:t>
      </w:r>
      <w:r w:rsidRPr="004F4CD0">
        <w:rPr>
          <w:rFonts w:asciiTheme="minorHAnsi" w:hAnsiTheme="minorHAnsi" w:cstheme="minorHAnsi"/>
          <w:spacing w:val="-2"/>
        </w:rPr>
        <w:t xml:space="preserve">the </w:t>
      </w:r>
      <w:r w:rsidRPr="004F4CD0">
        <w:rPr>
          <w:rFonts w:asciiTheme="minorHAnsi" w:hAnsiTheme="minorHAnsi" w:cstheme="minorHAnsi"/>
        </w:rPr>
        <w:t xml:space="preserve">work </w:t>
      </w:r>
      <w:r w:rsidRPr="004F4CD0">
        <w:rPr>
          <w:rFonts w:asciiTheme="minorHAnsi" w:hAnsiTheme="minorHAnsi" w:cstheme="minorHAnsi"/>
          <w:spacing w:val="-2"/>
        </w:rPr>
        <w:t xml:space="preserve">you </w:t>
      </w:r>
      <w:r w:rsidRPr="004F4CD0">
        <w:rPr>
          <w:rFonts w:asciiTheme="minorHAnsi" w:hAnsiTheme="minorHAnsi" w:cstheme="minorHAnsi"/>
          <w:spacing w:val="-5"/>
        </w:rPr>
        <w:t>are</w:t>
      </w:r>
      <w:r w:rsidRPr="004F4CD0">
        <w:rPr>
          <w:rFonts w:asciiTheme="minorHAnsi" w:hAnsiTheme="minorHAnsi" w:cstheme="minorHAnsi"/>
          <w:spacing w:val="-27"/>
        </w:rPr>
        <w:t xml:space="preserve"> </w:t>
      </w:r>
      <w:r w:rsidRPr="004F4CD0">
        <w:rPr>
          <w:rFonts w:asciiTheme="minorHAnsi" w:hAnsiTheme="minorHAnsi" w:cstheme="minorHAnsi"/>
        </w:rPr>
        <w:t>undertaking.</w:t>
      </w:r>
    </w:p>
    <w:p w14:paraId="1A4DFC5B" w14:textId="77777777" w:rsidR="00413C09" w:rsidRPr="004F4CD0" w:rsidRDefault="00413C09">
      <w:pPr>
        <w:pStyle w:val="BodyText"/>
        <w:ind w:left="0"/>
        <w:rPr>
          <w:rFonts w:asciiTheme="minorHAnsi" w:hAnsiTheme="minorHAnsi" w:cstheme="minorHAnsi"/>
        </w:rPr>
      </w:pPr>
    </w:p>
    <w:p w14:paraId="3CD6EBC0" w14:textId="77777777" w:rsidR="00413C09" w:rsidRPr="004F4CD0" w:rsidRDefault="00813D95">
      <w:pPr>
        <w:pStyle w:val="Heading3"/>
        <w:jc w:val="left"/>
        <w:rPr>
          <w:rFonts w:asciiTheme="minorHAnsi" w:hAnsiTheme="minorHAnsi" w:cstheme="minorHAnsi"/>
        </w:rPr>
      </w:pPr>
      <w:r w:rsidRPr="004F4CD0">
        <w:rPr>
          <w:rFonts w:asciiTheme="minorHAnsi" w:hAnsiTheme="minorHAnsi" w:cstheme="minorHAnsi"/>
        </w:rPr>
        <w:t>Absenteeism</w:t>
      </w:r>
    </w:p>
    <w:p w14:paraId="1C1F0389" w14:textId="5727E61F"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If you are absent from work on any day not pre-</w:t>
      </w:r>
      <w:r w:rsidR="00A72761" w:rsidRPr="004F4CD0">
        <w:rPr>
          <w:rFonts w:asciiTheme="minorHAnsi" w:hAnsiTheme="minorHAnsi" w:cstheme="minorHAnsi"/>
        </w:rPr>
        <w:t>arranged,</w:t>
      </w:r>
      <w:r w:rsidRPr="004F4CD0">
        <w:rPr>
          <w:rFonts w:asciiTheme="minorHAnsi" w:hAnsiTheme="minorHAnsi" w:cstheme="minorHAnsi"/>
        </w:rPr>
        <w:t xml:space="preserve"> you must ring your MediLink Recruitment Consultant no later than one hour before your assignment was due to start.</w:t>
      </w:r>
    </w:p>
    <w:p w14:paraId="6CD76FFD" w14:textId="77777777" w:rsidR="00413C09" w:rsidRPr="004F4CD0" w:rsidRDefault="00413C09">
      <w:pPr>
        <w:pStyle w:val="BodyText"/>
        <w:ind w:left="0"/>
        <w:rPr>
          <w:rFonts w:asciiTheme="minorHAnsi" w:hAnsiTheme="minorHAnsi" w:cstheme="minorHAnsi"/>
        </w:rPr>
      </w:pPr>
    </w:p>
    <w:p w14:paraId="1FF03938" w14:textId="73F66D70" w:rsidR="00413C09" w:rsidRDefault="00813D95">
      <w:pPr>
        <w:pStyle w:val="Heading3"/>
        <w:jc w:val="left"/>
        <w:rPr>
          <w:rFonts w:asciiTheme="minorHAnsi" w:hAnsiTheme="minorHAnsi" w:cstheme="minorHAnsi"/>
        </w:rPr>
      </w:pPr>
      <w:r w:rsidRPr="004F4CD0">
        <w:rPr>
          <w:rFonts w:asciiTheme="minorHAnsi" w:hAnsiTheme="minorHAnsi" w:cstheme="minorHAnsi"/>
        </w:rPr>
        <w:t>You must do the following</w:t>
      </w:r>
      <w:r w:rsidR="00A72761">
        <w:rPr>
          <w:rFonts w:asciiTheme="minorHAnsi" w:hAnsiTheme="minorHAnsi" w:cstheme="minorHAnsi"/>
        </w:rPr>
        <w:t>:</w:t>
      </w:r>
    </w:p>
    <w:p w14:paraId="4FD16171" w14:textId="77777777" w:rsidR="00A72761" w:rsidRPr="004F4CD0" w:rsidRDefault="00A72761">
      <w:pPr>
        <w:pStyle w:val="Heading3"/>
        <w:jc w:val="left"/>
        <w:rPr>
          <w:rFonts w:asciiTheme="minorHAnsi" w:hAnsiTheme="minorHAnsi" w:cstheme="minorHAnsi"/>
        </w:rPr>
      </w:pPr>
    </w:p>
    <w:p w14:paraId="5DCFDA01" w14:textId="77777777" w:rsidR="00413C09" w:rsidRPr="004F4CD0" w:rsidRDefault="00813D95">
      <w:pPr>
        <w:pStyle w:val="ListParagraph"/>
        <w:numPr>
          <w:ilvl w:val="0"/>
          <w:numId w:val="1"/>
        </w:numPr>
        <w:tabs>
          <w:tab w:val="left" w:pos="820"/>
          <w:tab w:val="left" w:pos="821"/>
        </w:tabs>
        <w:ind w:right="107"/>
        <w:rPr>
          <w:rFonts w:asciiTheme="minorHAnsi" w:hAnsiTheme="minorHAnsi" w:cstheme="minorHAnsi"/>
        </w:rPr>
      </w:pPr>
      <w:r w:rsidRPr="004F4CD0">
        <w:rPr>
          <w:rFonts w:asciiTheme="minorHAnsi" w:hAnsiTheme="minorHAnsi" w:cstheme="minorHAnsi"/>
        </w:rPr>
        <w:t xml:space="preserve">State the reason </w:t>
      </w:r>
      <w:r w:rsidRPr="004F4CD0">
        <w:rPr>
          <w:rFonts w:asciiTheme="minorHAnsi" w:hAnsiTheme="minorHAnsi" w:cstheme="minorHAnsi"/>
          <w:spacing w:val="-3"/>
        </w:rPr>
        <w:t xml:space="preserve">for </w:t>
      </w:r>
      <w:r w:rsidRPr="004F4CD0">
        <w:rPr>
          <w:rFonts w:asciiTheme="minorHAnsi" w:hAnsiTheme="minorHAnsi" w:cstheme="minorHAnsi"/>
        </w:rPr>
        <w:t xml:space="preserve">your absence, what actions </w:t>
      </w:r>
      <w:r w:rsidRPr="004F4CD0">
        <w:rPr>
          <w:rFonts w:asciiTheme="minorHAnsi" w:hAnsiTheme="minorHAnsi" w:cstheme="minorHAnsi"/>
          <w:spacing w:val="-2"/>
        </w:rPr>
        <w:t xml:space="preserve">you </w:t>
      </w:r>
      <w:r w:rsidRPr="004F4CD0">
        <w:rPr>
          <w:rFonts w:asciiTheme="minorHAnsi" w:hAnsiTheme="minorHAnsi" w:cstheme="minorHAnsi"/>
        </w:rPr>
        <w:t xml:space="preserve">are intending to </w:t>
      </w:r>
      <w:r w:rsidRPr="004F4CD0">
        <w:rPr>
          <w:rFonts w:asciiTheme="minorHAnsi" w:hAnsiTheme="minorHAnsi" w:cstheme="minorHAnsi"/>
          <w:spacing w:val="-3"/>
        </w:rPr>
        <w:t xml:space="preserve">take </w:t>
      </w:r>
      <w:r w:rsidRPr="004F4CD0">
        <w:rPr>
          <w:rFonts w:asciiTheme="minorHAnsi" w:hAnsiTheme="minorHAnsi" w:cstheme="minorHAnsi"/>
          <w:spacing w:val="-4"/>
        </w:rPr>
        <w:t xml:space="preserve">to </w:t>
      </w:r>
      <w:r w:rsidRPr="004F4CD0">
        <w:rPr>
          <w:rFonts w:asciiTheme="minorHAnsi" w:hAnsiTheme="minorHAnsi" w:cstheme="minorHAnsi"/>
        </w:rPr>
        <w:t>ensure you return</w:t>
      </w:r>
      <w:r w:rsidRPr="004F4CD0">
        <w:rPr>
          <w:rFonts w:asciiTheme="minorHAnsi" w:hAnsiTheme="minorHAnsi" w:cstheme="minorHAnsi"/>
          <w:spacing w:val="-9"/>
        </w:rPr>
        <w:t xml:space="preserve"> </w:t>
      </w:r>
      <w:r w:rsidRPr="004F4CD0">
        <w:rPr>
          <w:rFonts w:asciiTheme="minorHAnsi" w:hAnsiTheme="minorHAnsi" w:cstheme="minorHAnsi"/>
          <w:spacing w:val="-4"/>
        </w:rPr>
        <w:t>to</w:t>
      </w:r>
      <w:r w:rsidRPr="004F4CD0">
        <w:rPr>
          <w:rFonts w:asciiTheme="minorHAnsi" w:hAnsiTheme="minorHAnsi" w:cstheme="minorHAnsi"/>
          <w:spacing w:val="-3"/>
        </w:rPr>
        <w:t xml:space="preserve"> </w:t>
      </w:r>
      <w:r w:rsidRPr="004F4CD0">
        <w:rPr>
          <w:rFonts w:asciiTheme="minorHAnsi" w:hAnsiTheme="minorHAnsi" w:cstheme="minorHAnsi"/>
        </w:rPr>
        <w:t>work</w:t>
      </w:r>
      <w:r w:rsidRPr="004F4CD0">
        <w:rPr>
          <w:rFonts w:asciiTheme="minorHAnsi" w:hAnsiTheme="minorHAnsi" w:cstheme="minorHAnsi"/>
          <w:spacing w:val="-6"/>
        </w:rPr>
        <w:t xml:space="preserve"> </w:t>
      </w:r>
      <w:r w:rsidRPr="004F4CD0">
        <w:rPr>
          <w:rFonts w:asciiTheme="minorHAnsi" w:hAnsiTheme="minorHAnsi" w:cstheme="minorHAnsi"/>
          <w:spacing w:val="-3"/>
        </w:rPr>
        <w:t>as</w:t>
      </w:r>
      <w:r w:rsidRPr="004F4CD0">
        <w:rPr>
          <w:rFonts w:asciiTheme="minorHAnsi" w:hAnsiTheme="minorHAnsi" w:cstheme="minorHAnsi"/>
          <w:spacing w:val="-4"/>
        </w:rPr>
        <w:t xml:space="preserve"> </w:t>
      </w:r>
      <w:r w:rsidRPr="004F4CD0">
        <w:rPr>
          <w:rFonts w:asciiTheme="minorHAnsi" w:hAnsiTheme="minorHAnsi" w:cstheme="minorHAnsi"/>
        </w:rPr>
        <w:t>soon</w:t>
      </w:r>
      <w:r w:rsidRPr="004F4CD0">
        <w:rPr>
          <w:rFonts w:asciiTheme="minorHAnsi" w:hAnsiTheme="minorHAnsi" w:cstheme="minorHAnsi"/>
          <w:spacing w:val="-5"/>
        </w:rPr>
        <w:t xml:space="preserve"> </w:t>
      </w:r>
      <w:r w:rsidRPr="004F4CD0">
        <w:rPr>
          <w:rFonts w:asciiTheme="minorHAnsi" w:hAnsiTheme="minorHAnsi" w:cstheme="minorHAnsi"/>
        </w:rPr>
        <w:t>as</w:t>
      </w:r>
      <w:r w:rsidRPr="004F4CD0">
        <w:rPr>
          <w:rFonts w:asciiTheme="minorHAnsi" w:hAnsiTheme="minorHAnsi" w:cstheme="minorHAnsi"/>
          <w:spacing w:val="-3"/>
        </w:rPr>
        <w:t xml:space="preserve"> </w:t>
      </w:r>
      <w:r w:rsidRPr="004F4CD0">
        <w:rPr>
          <w:rFonts w:asciiTheme="minorHAnsi" w:hAnsiTheme="minorHAnsi" w:cstheme="minorHAnsi"/>
        </w:rPr>
        <w:t>reasonably</w:t>
      </w:r>
      <w:r w:rsidRPr="004F4CD0">
        <w:rPr>
          <w:rFonts w:asciiTheme="minorHAnsi" w:hAnsiTheme="minorHAnsi" w:cstheme="minorHAnsi"/>
          <w:spacing w:val="-3"/>
        </w:rPr>
        <w:t xml:space="preserve"> </w:t>
      </w:r>
      <w:r w:rsidRPr="004F4CD0">
        <w:rPr>
          <w:rFonts w:asciiTheme="minorHAnsi" w:hAnsiTheme="minorHAnsi" w:cstheme="minorHAnsi"/>
        </w:rPr>
        <w:t>practicable</w:t>
      </w:r>
      <w:r w:rsidRPr="004F4CD0">
        <w:rPr>
          <w:rFonts w:asciiTheme="minorHAnsi" w:hAnsiTheme="minorHAnsi" w:cstheme="minorHAnsi"/>
          <w:spacing w:val="-3"/>
        </w:rPr>
        <w:t xml:space="preserve"> </w:t>
      </w:r>
      <w:r w:rsidRPr="004F4CD0">
        <w:rPr>
          <w:rFonts w:asciiTheme="minorHAnsi" w:hAnsiTheme="minorHAnsi" w:cstheme="minorHAnsi"/>
        </w:rPr>
        <w:t>and</w:t>
      </w:r>
      <w:r w:rsidRPr="004F4CD0">
        <w:rPr>
          <w:rFonts w:asciiTheme="minorHAnsi" w:hAnsiTheme="minorHAnsi" w:cstheme="minorHAnsi"/>
          <w:spacing w:val="-7"/>
        </w:rPr>
        <w:t xml:space="preserve"> </w:t>
      </w:r>
      <w:r w:rsidRPr="004F4CD0">
        <w:rPr>
          <w:rFonts w:asciiTheme="minorHAnsi" w:hAnsiTheme="minorHAnsi" w:cstheme="minorHAnsi"/>
        </w:rPr>
        <w:t>when</w:t>
      </w:r>
      <w:r w:rsidRPr="004F4CD0">
        <w:rPr>
          <w:rFonts w:asciiTheme="minorHAnsi" w:hAnsiTheme="minorHAnsi" w:cstheme="minorHAnsi"/>
          <w:spacing w:val="-5"/>
        </w:rPr>
        <w:t xml:space="preserve"> </w:t>
      </w:r>
      <w:r w:rsidRPr="004F4CD0">
        <w:rPr>
          <w:rFonts w:asciiTheme="minorHAnsi" w:hAnsiTheme="minorHAnsi" w:cstheme="minorHAnsi"/>
        </w:rPr>
        <w:t>you</w:t>
      </w:r>
      <w:r w:rsidRPr="004F4CD0">
        <w:rPr>
          <w:rFonts w:asciiTheme="minorHAnsi" w:hAnsiTheme="minorHAnsi" w:cstheme="minorHAnsi"/>
          <w:spacing w:val="-5"/>
        </w:rPr>
        <w:t xml:space="preserve"> </w:t>
      </w:r>
      <w:r w:rsidRPr="004F4CD0">
        <w:rPr>
          <w:rFonts w:asciiTheme="minorHAnsi" w:hAnsiTheme="minorHAnsi" w:cstheme="minorHAnsi"/>
        </w:rPr>
        <w:t>hope</w:t>
      </w:r>
      <w:r w:rsidRPr="004F4CD0">
        <w:rPr>
          <w:rFonts w:asciiTheme="minorHAnsi" w:hAnsiTheme="minorHAnsi" w:cstheme="minorHAnsi"/>
          <w:spacing w:val="-6"/>
        </w:rPr>
        <w:t xml:space="preserve"> </w:t>
      </w:r>
      <w:r w:rsidRPr="004F4CD0">
        <w:rPr>
          <w:rFonts w:asciiTheme="minorHAnsi" w:hAnsiTheme="minorHAnsi" w:cstheme="minorHAnsi"/>
          <w:spacing w:val="-3"/>
        </w:rPr>
        <w:t xml:space="preserve">to </w:t>
      </w:r>
      <w:r w:rsidRPr="004F4CD0">
        <w:rPr>
          <w:rFonts w:asciiTheme="minorHAnsi" w:hAnsiTheme="minorHAnsi" w:cstheme="minorHAnsi"/>
        </w:rPr>
        <w:t>return</w:t>
      </w:r>
      <w:r w:rsidRPr="004F4CD0">
        <w:rPr>
          <w:rFonts w:asciiTheme="minorHAnsi" w:hAnsiTheme="minorHAnsi" w:cstheme="minorHAnsi"/>
          <w:spacing w:val="-7"/>
        </w:rPr>
        <w:t xml:space="preserve"> </w:t>
      </w:r>
      <w:r w:rsidRPr="004F4CD0">
        <w:rPr>
          <w:rFonts w:asciiTheme="minorHAnsi" w:hAnsiTheme="minorHAnsi" w:cstheme="minorHAnsi"/>
          <w:spacing w:val="-4"/>
        </w:rPr>
        <w:t>to</w:t>
      </w:r>
      <w:r w:rsidRPr="004F4CD0">
        <w:rPr>
          <w:rFonts w:asciiTheme="minorHAnsi" w:hAnsiTheme="minorHAnsi" w:cstheme="minorHAnsi"/>
          <w:spacing w:val="-2"/>
        </w:rPr>
        <w:t xml:space="preserve"> </w:t>
      </w:r>
      <w:r w:rsidRPr="004F4CD0">
        <w:rPr>
          <w:rFonts w:asciiTheme="minorHAnsi" w:hAnsiTheme="minorHAnsi" w:cstheme="minorHAnsi"/>
        </w:rPr>
        <w:t>work</w:t>
      </w:r>
    </w:p>
    <w:p w14:paraId="09EB4F34" w14:textId="77777777" w:rsidR="00413C09" w:rsidRPr="004F4CD0" w:rsidRDefault="00813D95">
      <w:pPr>
        <w:pStyle w:val="ListParagraph"/>
        <w:numPr>
          <w:ilvl w:val="0"/>
          <w:numId w:val="1"/>
        </w:numPr>
        <w:tabs>
          <w:tab w:val="left" w:pos="820"/>
          <w:tab w:val="left" w:pos="821"/>
        </w:tabs>
        <w:spacing w:before="3" w:line="237" w:lineRule="auto"/>
        <w:ind w:right="108"/>
        <w:rPr>
          <w:rFonts w:asciiTheme="minorHAnsi" w:hAnsiTheme="minorHAnsi" w:cstheme="minorHAnsi"/>
        </w:rPr>
      </w:pPr>
      <w:r w:rsidRPr="004F4CD0">
        <w:rPr>
          <w:rFonts w:asciiTheme="minorHAnsi" w:hAnsiTheme="minorHAnsi" w:cstheme="minorHAnsi"/>
        </w:rPr>
        <w:t xml:space="preserve">You must continue </w:t>
      </w:r>
      <w:r w:rsidRPr="004F4CD0">
        <w:rPr>
          <w:rFonts w:asciiTheme="minorHAnsi" w:hAnsiTheme="minorHAnsi" w:cstheme="minorHAnsi"/>
          <w:spacing w:val="-4"/>
        </w:rPr>
        <w:t xml:space="preserve">to </w:t>
      </w:r>
      <w:r w:rsidRPr="004F4CD0">
        <w:rPr>
          <w:rFonts w:asciiTheme="minorHAnsi" w:hAnsiTheme="minorHAnsi" w:cstheme="minorHAnsi"/>
          <w:spacing w:val="-3"/>
        </w:rPr>
        <w:t xml:space="preserve">notify </w:t>
      </w:r>
      <w:r w:rsidRPr="004F4CD0">
        <w:rPr>
          <w:rFonts w:asciiTheme="minorHAnsi" w:hAnsiTheme="minorHAnsi" w:cstheme="minorHAnsi"/>
        </w:rPr>
        <w:t>your Recruitment Consultant of your absence on a daily basis unless</w:t>
      </w:r>
      <w:r w:rsidRPr="004F4CD0">
        <w:rPr>
          <w:rFonts w:asciiTheme="minorHAnsi" w:hAnsiTheme="minorHAnsi" w:cstheme="minorHAnsi"/>
          <w:spacing w:val="-8"/>
        </w:rPr>
        <w:t xml:space="preserve"> </w:t>
      </w:r>
      <w:r w:rsidRPr="004F4CD0">
        <w:rPr>
          <w:rFonts w:asciiTheme="minorHAnsi" w:hAnsiTheme="minorHAnsi" w:cstheme="minorHAnsi"/>
        </w:rPr>
        <w:t>you</w:t>
      </w:r>
      <w:r w:rsidRPr="004F4CD0">
        <w:rPr>
          <w:rFonts w:asciiTheme="minorHAnsi" w:hAnsiTheme="minorHAnsi" w:cstheme="minorHAnsi"/>
          <w:spacing w:val="-9"/>
        </w:rPr>
        <w:t xml:space="preserve"> </w:t>
      </w:r>
      <w:r w:rsidRPr="004F4CD0">
        <w:rPr>
          <w:rFonts w:asciiTheme="minorHAnsi" w:hAnsiTheme="minorHAnsi" w:cstheme="minorHAnsi"/>
        </w:rPr>
        <w:t>have</w:t>
      </w:r>
      <w:r w:rsidRPr="004F4CD0">
        <w:rPr>
          <w:rFonts w:asciiTheme="minorHAnsi" w:hAnsiTheme="minorHAnsi" w:cstheme="minorHAnsi"/>
          <w:spacing w:val="-6"/>
        </w:rPr>
        <w:t xml:space="preserve"> </w:t>
      </w:r>
      <w:r w:rsidRPr="004F4CD0">
        <w:rPr>
          <w:rFonts w:asciiTheme="minorHAnsi" w:hAnsiTheme="minorHAnsi" w:cstheme="minorHAnsi"/>
        </w:rPr>
        <w:t>submitted</w:t>
      </w:r>
      <w:r w:rsidRPr="004F4CD0">
        <w:rPr>
          <w:rFonts w:asciiTheme="minorHAnsi" w:hAnsiTheme="minorHAnsi" w:cstheme="minorHAnsi"/>
          <w:spacing w:val="-11"/>
        </w:rPr>
        <w:t xml:space="preserve"> </w:t>
      </w:r>
      <w:r w:rsidRPr="004F4CD0">
        <w:rPr>
          <w:rFonts w:asciiTheme="minorHAnsi" w:hAnsiTheme="minorHAnsi" w:cstheme="minorHAnsi"/>
        </w:rPr>
        <w:t>a</w:t>
      </w:r>
      <w:r w:rsidRPr="004F4CD0">
        <w:rPr>
          <w:rFonts w:asciiTheme="minorHAnsi" w:hAnsiTheme="minorHAnsi" w:cstheme="minorHAnsi"/>
          <w:spacing w:val="-5"/>
        </w:rPr>
        <w:t xml:space="preserve"> </w:t>
      </w:r>
      <w:r w:rsidRPr="004F4CD0">
        <w:rPr>
          <w:rFonts w:asciiTheme="minorHAnsi" w:hAnsiTheme="minorHAnsi" w:cstheme="minorHAnsi"/>
        </w:rPr>
        <w:t>doctor’s</w:t>
      </w:r>
      <w:r w:rsidRPr="004F4CD0">
        <w:rPr>
          <w:rFonts w:asciiTheme="minorHAnsi" w:hAnsiTheme="minorHAnsi" w:cstheme="minorHAnsi"/>
          <w:spacing w:val="-8"/>
        </w:rPr>
        <w:t xml:space="preserve"> </w:t>
      </w:r>
      <w:r w:rsidRPr="004F4CD0">
        <w:rPr>
          <w:rFonts w:asciiTheme="minorHAnsi" w:hAnsiTheme="minorHAnsi" w:cstheme="minorHAnsi"/>
        </w:rPr>
        <w:t>medical</w:t>
      </w:r>
      <w:r w:rsidRPr="004F4CD0">
        <w:rPr>
          <w:rFonts w:asciiTheme="minorHAnsi" w:hAnsiTheme="minorHAnsi" w:cstheme="minorHAnsi"/>
          <w:spacing w:val="-7"/>
        </w:rPr>
        <w:t xml:space="preserve"> </w:t>
      </w:r>
      <w:r w:rsidRPr="004F4CD0">
        <w:rPr>
          <w:rFonts w:asciiTheme="minorHAnsi" w:hAnsiTheme="minorHAnsi" w:cstheme="minorHAnsi"/>
        </w:rPr>
        <w:t>certificate</w:t>
      </w:r>
    </w:p>
    <w:p w14:paraId="366CE731" w14:textId="77777777" w:rsidR="00E92AEE" w:rsidRDefault="00813D95" w:rsidP="00E92AEE">
      <w:pPr>
        <w:pStyle w:val="ListParagraph"/>
        <w:numPr>
          <w:ilvl w:val="0"/>
          <w:numId w:val="1"/>
        </w:numPr>
        <w:tabs>
          <w:tab w:val="left" w:pos="821"/>
        </w:tabs>
        <w:ind w:right="107"/>
        <w:jc w:val="both"/>
        <w:rPr>
          <w:rFonts w:asciiTheme="minorHAnsi" w:hAnsiTheme="minorHAnsi" w:cstheme="minorHAnsi"/>
        </w:rPr>
      </w:pPr>
      <w:r w:rsidRPr="004F4CD0">
        <w:rPr>
          <w:rFonts w:asciiTheme="minorHAnsi" w:hAnsiTheme="minorHAnsi" w:cstheme="minorHAnsi"/>
        </w:rPr>
        <w:t xml:space="preserve">In all cases of sickness, if you are paid either via a limited company or PAYE, you must submit a Company Self Certification </w:t>
      </w:r>
      <w:r w:rsidRPr="004F4CD0">
        <w:rPr>
          <w:rFonts w:asciiTheme="minorHAnsi" w:hAnsiTheme="minorHAnsi" w:cstheme="minorHAnsi"/>
          <w:spacing w:val="-3"/>
        </w:rPr>
        <w:t xml:space="preserve">Form </w:t>
      </w:r>
      <w:r w:rsidRPr="004F4CD0">
        <w:rPr>
          <w:rFonts w:asciiTheme="minorHAnsi" w:hAnsiTheme="minorHAnsi" w:cstheme="minorHAnsi"/>
        </w:rPr>
        <w:t xml:space="preserve">immediately on return </w:t>
      </w:r>
      <w:r w:rsidRPr="004F4CD0">
        <w:rPr>
          <w:rFonts w:asciiTheme="minorHAnsi" w:hAnsiTheme="minorHAnsi" w:cstheme="minorHAnsi"/>
          <w:spacing w:val="-4"/>
        </w:rPr>
        <w:t xml:space="preserve">to </w:t>
      </w:r>
      <w:r w:rsidRPr="004F4CD0">
        <w:rPr>
          <w:rFonts w:asciiTheme="minorHAnsi" w:hAnsiTheme="minorHAnsi" w:cstheme="minorHAnsi"/>
        </w:rPr>
        <w:t xml:space="preserve">work. In accordance with SSP regulations, </w:t>
      </w:r>
      <w:r w:rsidRPr="004F4CD0">
        <w:rPr>
          <w:rFonts w:asciiTheme="minorHAnsi" w:hAnsiTheme="minorHAnsi" w:cstheme="minorHAnsi"/>
          <w:spacing w:val="-3"/>
        </w:rPr>
        <w:t xml:space="preserve">failure to </w:t>
      </w:r>
      <w:r w:rsidRPr="004F4CD0">
        <w:rPr>
          <w:rFonts w:asciiTheme="minorHAnsi" w:hAnsiTheme="minorHAnsi" w:cstheme="minorHAnsi"/>
        </w:rPr>
        <w:t xml:space="preserve">submit a Self-Certification </w:t>
      </w:r>
      <w:r w:rsidRPr="004F4CD0">
        <w:rPr>
          <w:rFonts w:asciiTheme="minorHAnsi" w:hAnsiTheme="minorHAnsi" w:cstheme="minorHAnsi"/>
          <w:spacing w:val="-4"/>
        </w:rPr>
        <w:t xml:space="preserve">Form </w:t>
      </w:r>
      <w:r w:rsidRPr="004F4CD0">
        <w:rPr>
          <w:rFonts w:asciiTheme="minorHAnsi" w:hAnsiTheme="minorHAnsi" w:cstheme="minorHAnsi"/>
        </w:rPr>
        <w:t xml:space="preserve">will result in no payment </w:t>
      </w:r>
      <w:r w:rsidRPr="004F4CD0">
        <w:rPr>
          <w:rFonts w:asciiTheme="minorHAnsi" w:hAnsiTheme="minorHAnsi" w:cstheme="minorHAnsi"/>
          <w:spacing w:val="-3"/>
        </w:rPr>
        <w:t xml:space="preserve">for </w:t>
      </w:r>
      <w:r w:rsidRPr="004F4CD0">
        <w:rPr>
          <w:rFonts w:asciiTheme="minorHAnsi" w:hAnsiTheme="minorHAnsi" w:cstheme="minorHAnsi"/>
        </w:rPr>
        <w:t xml:space="preserve">periods of sickness. In the event of that absence exceeding seven continuous days due </w:t>
      </w:r>
      <w:r w:rsidRPr="004F4CD0">
        <w:rPr>
          <w:rFonts w:asciiTheme="minorHAnsi" w:hAnsiTheme="minorHAnsi" w:cstheme="minorHAnsi"/>
          <w:spacing w:val="-4"/>
        </w:rPr>
        <w:t xml:space="preserve">to </w:t>
      </w:r>
      <w:r w:rsidRPr="004F4CD0">
        <w:rPr>
          <w:rFonts w:asciiTheme="minorHAnsi" w:hAnsiTheme="minorHAnsi" w:cstheme="minorHAnsi"/>
        </w:rPr>
        <w:t xml:space="preserve">sickness or injury, you must also submit a Medical Certificate as soon as possible. </w:t>
      </w:r>
      <w:r w:rsidRPr="004F4CD0">
        <w:rPr>
          <w:rFonts w:asciiTheme="minorHAnsi" w:hAnsiTheme="minorHAnsi" w:cstheme="minorHAnsi"/>
          <w:spacing w:val="-3"/>
        </w:rPr>
        <w:t xml:space="preserve">Thereafter, </w:t>
      </w:r>
      <w:r w:rsidRPr="004F4CD0">
        <w:rPr>
          <w:rFonts w:asciiTheme="minorHAnsi" w:hAnsiTheme="minorHAnsi" w:cstheme="minorHAnsi"/>
        </w:rPr>
        <w:t>further certificates</w:t>
      </w:r>
      <w:r w:rsidRPr="004F4CD0">
        <w:rPr>
          <w:rFonts w:asciiTheme="minorHAnsi" w:hAnsiTheme="minorHAnsi" w:cstheme="minorHAnsi"/>
          <w:spacing w:val="-14"/>
        </w:rPr>
        <w:t xml:space="preserve"> </w:t>
      </w:r>
      <w:r w:rsidRPr="004F4CD0">
        <w:rPr>
          <w:rFonts w:asciiTheme="minorHAnsi" w:hAnsiTheme="minorHAnsi" w:cstheme="minorHAnsi"/>
        </w:rPr>
        <w:t>must</w:t>
      </w:r>
      <w:r w:rsidRPr="004F4CD0">
        <w:rPr>
          <w:rFonts w:asciiTheme="minorHAnsi" w:hAnsiTheme="minorHAnsi" w:cstheme="minorHAnsi"/>
          <w:spacing w:val="-5"/>
        </w:rPr>
        <w:t xml:space="preserve"> </w:t>
      </w:r>
      <w:r w:rsidRPr="004F4CD0">
        <w:rPr>
          <w:rFonts w:asciiTheme="minorHAnsi" w:hAnsiTheme="minorHAnsi" w:cstheme="minorHAnsi"/>
        </w:rPr>
        <w:t>be</w:t>
      </w:r>
      <w:r w:rsidRPr="004F4CD0">
        <w:rPr>
          <w:rFonts w:asciiTheme="minorHAnsi" w:hAnsiTheme="minorHAnsi" w:cstheme="minorHAnsi"/>
          <w:spacing w:val="-5"/>
        </w:rPr>
        <w:t xml:space="preserve"> </w:t>
      </w:r>
      <w:r w:rsidRPr="004F4CD0">
        <w:rPr>
          <w:rFonts w:asciiTheme="minorHAnsi" w:hAnsiTheme="minorHAnsi" w:cstheme="minorHAnsi"/>
        </w:rPr>
        <w:t>submitted</w:t>
      </w:r>
      <w:r w:rsidRPr="004F4CD0">
        <w:rPr>
          <w:rFonts w:asciiTheme="minorHAnsi" w:hAnsiTheme="minorHAnsi" w:cstheme="minorHAnsi"/>
          <w:spacing w:val="-9"/>
        </w:rPr>
        <w:t xml:space="preserve"> </w:t>
      </w:r>
      <w:r w:rsidRPr="004F4CD0">
        <w:rPr>
          <w:rFonts w:asciiTheme="minorHAnsi" w:hAnsiTheme="minorHAnsi" w:cstheme="minorHAnsi"/>
        </w:rPr>
        <w:t>covering</w:t>
      </w:r>
      <w:r w:rsidRPr="004F4CD0">
        <w:rPr>
          <w:rFonts w:asciiTheme="minorHAnsi" w:hAnsiTheme="minorHAnsi" w:cstheme="minorHAnsi"/>
          <w:spacing w:val="-9"/>
        </w:rPr>
        <w:t xml:space="preserve"> </w:t>
      </w:r>
      <w:r w:rsidRPr="004F4CD0">
        <w:rPr>
          <w:rFonts w:asciiTheme="minorHAnsi" w:hAnsiTheme="minorHAnsi" w:cstheme="minorHAnsi"/>
        </w:rPr>
        <w:t>all</w:t>
      </w:r>
      <w:r w:rsidRPr="004F4CD0">
        <w:rPr>
          <w:rFonts w:asciiTheme="minorHAnsi" w:hAnsiTheme="minorHAnsi" w:cstheme="minorHAnsi"/>
          <w:spacing w:val="-6"/>
        </w:rPr>
        <w:t xml:space="preserve"> </w:t>
      </w:r>
      <w:r w:rsidRPr="004F4CD0">
        <w:rPr>
          <w:rFonts w:asciiTheme="minorHAnsi" w:hAnsiTheme="minorHAnsi" w:cstheme="minorHAnsi"/>
        </w:rPr>
        <w:t>absence</w:t>
      </w:r>
      <w:r w:rsidRPr="004F4CD0">
        <w:rPr>
          <w:rFonts w:asciiTheme="minorHAnsi" w:hAnsiTheme="minorHAnsi" w:cstheme="minorHAnsi"/>
          <w:spacing w:val="-7"/>
        </w:rPr>
        <w:t xml:space="preserve"> </w:t>
      </w:r>
      <w:r w:rsidRPr="004F4CD0">
        <w:rPr>
          <w:rFonts w:asciiTheme="minorHAnsi" w:hAnsiTheme="minorHAnsi" w:cstheme="minorHAnsi"/>
        </w:rPr>
        <w:t>until</w:t>
      </w:r>
      <w:r w:rsidRPr="004F4CD0">
        <w:rPr>
          <w:rFonts w:asciiTheme="minorHAnsi" w:hAnsiTheme="minorHAnsi" w:cstheme="minorHAnsi"/>
          <w:spacing w:val="-8"/>
        </w:rPr>
        <w:t xml:space="preserve"> </w:t>
      </w:r>
      <w:r w:rsidRPr="004F4CD0">
        <w:rPr>
          <w:rFonts w:asciiTheme="minorHAnsi" w:hAnsiTheme="minorHAnsi" w:cstheme="minorHAnsi"/>
        </w:rPr>
        <w:t>you</w:t>
      </w:r>
      <w:r w:rsidRPr="004F4CD0">
        <w:rPr>
          <w:rFonts w:asciiTheme="minorHAnsi" w:hAnsiTheme="minorHAnsi" w:cstheme="minorHAnsi"/>
          <w:spacing w:val="-7"/>
        </w:rPr>
        <w:t xml:space="preserve"> </w:t>
      </w:r>
      <w:r w:rsidRPr="004F4CD0">
        <w:rPr>
          <w:rFonts w:asciiTheme="minorHAnsi" w:hAnsiTheme="minorHAnsi" w:cstheme="minorHAnsi"/>
        </w:rPr>
        <w:t>resume</w:t>
      </w:r>
      <w:r w:rsidRPr="004F4CD0">
        <w:rPr>
          <w:rFonts w:asciiTheme="minorHAnsi" w:hAnsiTheme="minorHAnsi" w:cstheme="minorHAnsi"/>
          <w:spacing w:val="-5"/>
        </w:rPr>
        <w:t xml:space="preserve"> </w:t>
      </w:r>
      <w:r w:rsidRPr="004F4CD0">
        <w:rPr>
          <w:rFonts w:asciiTheme="minorHAnsi" w:hAnsiTheme="minorHAnsi" w:cstheme="minorHAnsi"/>
        </w:rPr>
        <w:t>work</w:t>
      </w:r>
    </w:p>
    <w:p w14:paraId="2030CB08" w14:textId="7D86C628" w:rsidR="00413C09" w:rsidRPr="00E92AEE" w:rsidRDefault="00813D95" w:rsidP="00E92AEE">
      <w:pPr>
        <w:pStyle w:val="ListParagraph"/>
        <w:numPr>
          <w:ilvl w:val="0"/>
          <w:numId w:val="1"/>
        </w:numPr>
        <w:tabs>
          <w:tab w:val="left" w:pos="821"/>
        </w:tabs>
        <w:ind w:right="107"/>
        <w:jc w:val="both"/>
        <w:rPr>
          <w:rFonts w:asciiTheme="minorHAnsi" w:hAnsiTheme="minorHAnsi" w:cstheme="minorHAnsi"/>
        </w:rPr>
      </w:pPr>
      <w:r w:rsidRPr="00E92AEE">
        <w:rPr>
          <w:rFonts w:asciiTheme="minorHAnsi" w:hAnsiTheme="minorHAnsi" w:cstheme="minorHAnsi"/>
        </w:rPr>
        <w:t xml:space="preserve">Failure to follow the above rules will result in any payment </w:t>
      </w:r>
      <w:r w:rsidRPr="00E92AEE">
        <w:rPr>
          <w:rFonts w:asciiTheme="minorHAnsi" w:hAnsiTheme="minorHAnsi" w:cstheme="minorHAnsi"/>
          <w:spacing w:val="-3"/>
        </w:rPr>
        <w:t xml:space="preserve">from </w:t>
      </w:r>
      <w:r w:rsidRPr="00E92AEE">
        <w:rPr>
          <w:rFonts w:asciiTheme="minorHAnsi" w:hAnsiTheme="minorHAnsi" w:cstheme="minorHAnsi"/>
        </w:rPr>
        <w:t>the Company, including Statutory Sick Pay, being withheld and could result in disciplinary action being taken against you</w:t>
      </w:r>
    </w:p>
    <w:p w14:paraId="0AE9A3D0" w14:textId="3680B78B" w:rsidR="00413C09" w:rsidRPr="004F4CD0" w:rsidRDefault="00813D95">
      <w:pPr>
        <w:pStyle w:val="ListParagraph"/>
        <w:numPr>
          <w:ilvl w:val="0"/>
          <w:numId w:val="1"/>
        </w:numPr>
        <w:tabs>
          <w:tab w:val="left" w:pos="821"/>
        </w:tabs>
        <w:ind w:right="107"/>
        <w:jc w:val="both"/>
        <w:rPr>
          <w:rFonts w:asciiTheme="minorHAnsi" w:hAnsiTheme="minorHAnsi" w:cstheme="minorHAnsi"/>
        </w:rPr>
      </w:pPr>
      <w:r w:rsidRPr="004F4CD0">
        <w:rPr>
          <w:rFonts w:asciiTheme="minorHAnsi" w:hAnsiTheme="minorHAnsi" w:cstheme="minorHAnsi"/>
        </w:rPr>
        <w:t xml:space="preserve">Where a candidate is absent through sickness (or sickness is given as the </w:t>
      </w:r>
      <w:r w:rsidRPr="004F4CD0">
        <w:rPr>
          <w:rFonts w:asciiTheme="minorHAnsi" w:hAnsiTheme="minorHAnsi" w:cstheme="minorHAnsi"/>
          <w:spacing w:val="-3"/>
        </w:rPr>
        <w:t xml:space="preserve">reason) </w:t>
      </w:r>
      <w:r w:rsidRPr="004F4CD0">
        <w:rPr>
          <w:rFonts w:asciiTheme="minorHAnsi" w:hAnsiTheme="minorHAnsi" w:cstheme="minorHAnsi"/>
        </w:rPr>
        <w:t>or any other combination</w:t>
      </w:r>
      <w:r w:rsidRPr="004F4CD0">
        <w:rPr>
          <w:rFonts w:asciiTheme="minorHAnsi" w:hAnsiTheme="minorHAnsi" w:cstheme="minorHAnsi"/>
          <w:spacing w:val="-7"/>
        </w:rPr>
        <w:t xml:space="preserve"> </w:t>
      </w:r>
      <w:r w:rsidRPr="004F4CD0">
        <w:rPr>
          <w:rFonts w:asciiTheme="minorHAnsi" w:hAnsiTheme="minorHAnsi" w:cstheme="minorHAnsi"/>
        </w:rPr>
        <w:t>of</w:t>
      </w:r>
      <w:r w:rsidRPr="004F4CD0">
        <w:rPr>
          <w:rFonts w:asciiTheme="minorHAnsi" w:hAnsiTheme="minorHAnsi" w:cstheme="minorHAnsi"/>
          <w:spacing w:val="-2"/>
        </w:rPr>
        <w:t xml:space="preserve"> </w:t>
      </w:r>
      <w:r w:rsidRPr="004F4CD0">
        <w:rPr>
          <w:rFonts w:asciiTheme="minorHAnsi" w:hAnsiTheme="minorHAnsi" w:cstheme="minorHAnsi"/>
        </w:rPr>
        <w:t>days</w:t>
      </w:r>
      <w:r w:rsidRPr="004F4CD0">
        <w:rPr>
          <w:rFonts w:asciiTheme="minorHAnsi" w:hAnsiTheme="minorHAnsi" w:cstheme="minorHAnsi"/>
          <w:spacing w:val="-2"/>
        </w:rPr>
        <w:t xml:space="preserve"> </w:t>
      </w:r>
      <w:r w:rsidRPr="004F4CD0">
        <w:rPr>
          <w:rFonts w:asciiTheme="minorHAnsi" w:hAnsiTheme="minorHAnsi" w:cstheme="minorHAnsi"/>
        </w:rPr>
        <w:t>which</w:t>
      </w:r>
      <w:r w:rsidRPr="004F4CD0">
        <w:rPr>
          <w:rFonts w:asciiTheme="minorHAnsi" w:hAnsiTheme="minorHAnsi" w:cstheme="minorHAnsi"/>
          <w:spacing w:val="-4"/>
        </w:rPr>
        <w:t xml:space="preserve"> </w:t>
      </w:r>
      <w:r w:rsidRPr="004F4CD0">
        <w:rPr>
          <w:rFonts w:asciiTheme="minorHAnsi" w:hAnsiTheme="minorHAnsi" w:cstheme="minorHAnsi"/>
        </w:rPr>
        <w:t>clearly</w:t>
      </w:r>
      <w:r w:rsidRPr="004F4CD0">
        <w:rPr>
          <w:rFonts w:asciiTheme="minorHAnsi" w:hAnsiTheme="minorHAnsi" w:cstheme="minorHAnsi"/>
          <w:spacing w:val="-3"/>
        </w:rPr>
        <w:t xml:space="preserve"> </w:t>
      </w:r>
      <w:r w:rsidRPr="004F4CD0">
        <w:rPr>
          <w:rFonts w:asciiTheme="minorHAnsi" w:hAnsiTheme="minorHAnsi" w:cstheme="minorHAnsi"/>
        </w:rPr>
        <w:t>reflect</w:t>
      </w:r>
      <w:r w:rsidRPr="004F4CD0">
        <w:rPr>
          <w:rFonts w:asciiTheme="minorHAnsi" w:hAnsiTheme="minorHAnsi" w:cstheme="minorHAnsi"/>
          <w:spacing w:val="-3"/>
        </w:rPr>
        <w:t xml:space="preserve"> </w:t>
      </w:r>
      <w:r w:rsidRPr="004F4CD0">
        <w:rPr>
          <w:rFonts w:asciiTheme="minorHAnsi" w:hAnsiTheme="minorHAnsi" w:cstheme="minorHAnsi"/>
        </w:rPr>
        <w:t>an</w:t>
      </w:r>
      <w:r w:rsidRPr="004F4CD0">
        <w:rPr>
          <w:rFonts w:asciiTheme="minorHAnsi" w:hAnsiTheme="minorHAnsi" w:cstheme="minorHAnsi"/>
          <w:spacing w:val="-5"/>
        </w:rPr>
        <w:t xml:space="preserve"> </w:t>
      </w:r>
      <w:r w:rsidRPr="004F4CD0">
        <w:rPr>
          <w:rFonts w:asciiTheme="minorHAnsi" w:hAnsiTheme="minorHAnsi" w:cstheme="minorHAnsi"/>
        </w:rPr>
        <w:t>ad-hoc</w:t>
      </w:r>
      <w:r w:rsidRPr="004F4CD0">
        <w:rPr>
          <w:rFonts w:asciiTheme="minorHAnsi" w:hAnsiTheme="minorHAnsi" w:cstheme="minorHAnsi"/>
          <w:spacing w:val="-4"/>
        </w:rPr>
        <w:t xml:space="preserve"> </w:t>
      </w:r>
      <w:r w:rsidRPr="004F4CD0">
        <w:rPr>
          <w:rFonts w:asciiTheme="minorHAnsi" w:hAnsiTheme="minorHAnsi" w:cstheme="minorHAnsi"/>
        </w:rPr>
        <w:t>attendance</w:t>
      </w:r>
      <w:r w:rsidRPr="004F4CD0">
        <w:rPr>
          <w:rFonts w:asciiTheme="minorHAnsi" w:hAnsiTheme="minorHAnsi" w:cstheme="minorHAnsi"/>
          <w:spacing w:val="-6"/>
        </w:rPr>
        <w:t xml:space="preserve"> </w:t>
      </w:r>
      <w:r w:rsidRPr="004F4CD0">
        <w:rPr>
          <w:rFonts w:asciiTheme="minorHAnsi" w:hAnsiTheme="minorHAnsi" w:cstheme="minorHAnsi"/>
        </w:rPr>
        <w:t>pattern</w:t>
      </w:r>
      <w:r w:rsidRPr="004F4CD0">
        <w:rPr>
          <w:rFonts w:asciiTheme="minorHAnsi" w:hAnsiTheme="minorHAnsi" w:cstheme="minorHAnsi"/>
          <w:spacing w:val="-5"/>
        </w:rPr>
        <w:t xml:space="preserve"> </w:t>
      </w:r>
      <w:r w:rsidRPr="004F4CD0">
        <w:rPr>
          <w:rFonts w:asciiTheme="minorHAnsi" w:hAnsiTheme="minorHAnsi" w:cstheme="minorHAnsi"/>
        </w:rPr>
        <w:t>or</w:t>
      </w:r>
      <w:r w:rsidRPr="004F4CD0">
        <w:rPr>
          <w:rFonts w:asciiTheme="minorHAnsi" w:hAnsiTheme="minorHAnsi" w:cstheme="minorHAnsi"/>
          <w:spacing w:val="-4"/>
        </w:rPr>
        <w:t xml:space="preserve"> </w:t>
      </w:r>
      <w:r w:rsidRPr="004F4CD0">
        <w:rPr>
          <w:rFonts w:asciiTheme="minorHAnsi" w:hAnsiTheme="minorHAnsi" w:cstheme="minorHAnsi"/>
        </w:rPr>
        <w:t>where</w:t>
      </w:r>
      <w:r w:rsidRPr="004F4CD0">
        <w:rPr>
          <w:rFonts w:asciiTheme="minorHAnsi" w:hAnsiTheme="minorHAnsi" w:cstheme="minorHAnsi"/>
          <w:spacing w:val="-5"/>
        </w:rPr>
        <w:t xml:space="preserve"> </w:t>
      </w:r>
      <w:r w:rsidRPr="004F4CD0">
        <w:rPr>
          <w:rFonts w:asciiTheme="minorHAnsi" w:hAnsiTheme="minorHAnsi" w:cstheme="minorHAnsi"/>
        </w:rPr>
        <w:t>the</w:t>
      </w:r>
      <w:r w:rsidRPr="004F4CD0">
        <w:rPr>
          <w:rFonts w:asciiTheme="minorHAnsi" w:hAnsiTheme="minorHAnsi" w:cstheme="minorHAnsi"/>
          <w:spacing w:val="-4"/>
        </w:rPr>
        <w:t xml:space="preserve"> </w:t>
      </w:r>
      <w:r w:rsidRPr="004F4CD0">
        <w:rPr>
          <w:rFonts w:asciiTheme="minorHAnsi" w:hAnsiTheme="minorHAnsi" w:cstheme="minorHAnsi"/>
        </w:rPr>
        <w:t xml:space="preserve">absence </w:t>
      </w:r>
      <w:r w:rsidRPr="004F4CD0">
        <w:rPr>
          <w:rFonts w:asciiTheme="minorHAnsi" w:hAnsiTheme="minorHAnsi" w:cstheme="minorHAnsi"/>
          <w:spacing w:val="-2"/>
        </w:rPr>
        <w:t xml:space="preserve">record </w:t>
      </w:r>
      <w:r w:rsidRPr="004F4CD0">
        <w:rPr>
          <w:rFonts w:asciiTheme="minorHAnsi" w:hAnsiTheme="minorHAnsi" w:cstheme="minorHAnsi"/>
        </w:rPr>
        <w:t xml:space="preserve">is cause </w:t>
      </w:r>
      <w:r w:rsidRPr="004F4CD0">
        <w:rPr>
          <w:rFonts w:asciiTheme="minorHAnsi" w:hAnsiTheme="minorHAnsi" w:cstheme="minorHAnsi"/>
          <w:spacing w:val="-3"/>
        </w:rPr>
        <w:t xml:space="preserve">for </w:t>
      </w:r>
      <w:r w:rsidRPr="004F4CD0">
        <w:rPr>
          <w:rFonts w:asciiTheme="minorHAnsi" w:hAnsiTheme="minorHAnsi" w:cstheme="minorHAnsi"/>
        </w:rPr>
        <w:t xml:space="preserve">concern, the candidate will be asked </w:t>
      </w:r>
      <w:r w:rsidRPr="004F4CD0">
        <w:rPr>
          <w:rFonts w:asciiTheme="minorHAnsi" w:hAnsiTheme="minorHAnsi" w:cstheme="minorHAnsi"/>
          <w:spacing w:val="-3"/>
        </w:rPr>
        <w:t xml:space="preserve">to </w:t>
      </w:r>
      <w:r w:rsidRPr="004F4CD0">
        <w:rPr>
          <w:rFonts w:asciiTheme="minorHAnsi" w:hAnsiTheme="minorHAnsi" w:cstheme="minorHAnsi"/>
        </w:rPr>
        <w:t>attend a formal disciplinary hearing</w:t>
      </w:r>
      <w:r w:rsidRPr="004F4CD0">
        <w:rPr>
          <w:rFonts w:asciiTheme="minorHAnsi" w:hAnsiTheme="minorHAnsi" w:cstheme="minorHAnsi"/>
          <w:spacing w:val="-7"/>
        </w:rPr>
        <w:t xml:space="preserve"> </w:t>
      </w:r>
      <w:r w:rsidRPr="004F4CD0">
        <w:rPr>
          <w:rFonts w:asciiTheme="minorHAnsi" w:hAnsiTheme="minorHAnsi" w:cstheme="minorHAnsi"/>
        </w:rPr>
        <w:t>where</w:t>
      </w:r>
      <w:r w:rsidRPr="004F4CD0">
        <w:rPr>
          <w:rFonts w:asciiTheme="minorHAnsi" w:hAnsiTheme="minorHAnsi" w:cstheme="minorHAnsi"/>
          <w:spacing w:val="-6"/>
        </w:rPr>
        <w:t xml:space="preserve"> </w:t>
      </w:r>
      <w:r w:rsidRPr="004F4CD0">
        <w:rPr>
          <w:rFonts w:asciiTheme="minorHAnsi" w:hAnsiTheme="minorHAnsi" w:cstheme="minorHAnsi"/>
        </w:rPr>
        <w:t>the</w:t>
      </w:r>
      <w:r w:rsidRPr="004F4CD0">
        <w:rPr>
          <w:rFonts w:asciiTheme="minorHAnsi" w:hAnsiTheme="minorHAnsi" w:cstheme="minorHAnsi"/>
          <w:spacing w:val="-8"/>
        </w:rPr>
        <w:t xml:space="preserve"> </w:t>
      </w:r>
      <w:r w:rsidRPr="004F4CD0">
        <w:rPr>
          <w:rFonts w:asciiTheme="minorHAnsi" w:hAnsiTheme="minorHAnsi" w:cstheme="minorHAnsi"/>
        </w:rPr>
        <w:t>attendance</w:t>
      </w:r>
      <w:r w:rsidRPr="004F4CD0">
        <w:rPr>
          <w:rFonts w:asciiTheme="minorHAnsi" w:hAnsiTheme="minorHAnsi" w:cstheme="minorHAnsi"/>
          <w:spacing w:val="-10"/>
        </w:rPr>
        <w:t xml:space="preserve"> </w:t>
      </w:r>
      <w:r w:rsidRPr="004F4CD0">
        <w:rPr>
          <w:rFonts w:asciiTheme="minorHAnsi" w:hAnsiTheme="minorHAnsi" w:cstheme="minorHAnsi"/>
          <w:spacing w:val="-3"/>
        </w:rPr>
        <w:t>record</w:t>
      </w:r>
      <w:r w:rsidRPr="004F4CD0">
        <w:rPr>
          <w:rFonts w:asciiTheme="minorHAnsi" w:hAnsiTheme="minorHAnsi" w:cstheme="minorHAnsi"/>
          <w:spacing w:val="-7"/>
        </w:rPr>
        <w:t xml:space="preserve"> </w:t>
      </w:r>
      <w:r w:rsidRPr="004F4CD0">
        <w:rPr>
          <w:rFonts w:asciiTheme="minorHAnsi" w:hAnsiTheme="minorHAnsi" w:cstheme="minorHAnsi"/>
        </w:rPr>
        <w:t>will</w:t>
      </w:r>
      <w:r w:rsidRPr="004F4CD0">
        <w:rPr>
          <w:rFonts w:asciiTheme="minorHAnsi" w:hAnsiTheme="minorHAnsi" w:cstheme="minorHAnsi"/>
          <w:spacing w:val="-11"/>
        </w:rPr>
        <w:t xml:space="preserve"> </w:t>
      </w:r>
      <w:r w:rsidRPr="004F4CD0">
        <w:rPr>
          <w:rFonts w:asciiTheme="minorHAnsi" w:hAnsiTheme="minorHAnsi" w:cstheme="minorHAnsi"/>
        </w:rPr>
        <w:t>be</w:t>
      </w:r>
      <w:r w:rsidRPr="004F4CD0">
        <w:rPr>
          <w:rFonts w:asciiTheme="minorHAnsi" w:hAnsiTheme="minorHAnsi" w:cstheme="minorHAnsi"/>
          <w:spacing w:val="-1"/>
        </w:rPr>
        <w:t xml:space="preserve"> </w:t>
      </w:r>
      <w:r w:rsidRPr="004F4CD0">
        <w:rPr>
          <w:rFonts w:asciiTheme="minorHAnsi" w:hAnsiTheme="minorHAnsi" w:cstheme="minorHAnsi"/>
        </w:rPr>
        <w:t>discussed</w:t>
      </w:r>
    </w:p>
    <w:p w14:paraId="403E14FD" w14:textId="77777777" w:rsidR="00413C09" w:rsidRPr="004F4CD0" w:rsidRDefault="00813D95">
      <w:pPr>
        <w:pStyle w:val="ListParagraph"/>
        <w:numPr>
          <w:ilvl w:val="0"/>
          <w:numId w:val="1"/>
        </w:numPr>
        <w:tabs>
          <w:tab w:val="left" w:pos="821"/>
        </w:tabs>
        <w:ind w:right="108"/>
        <w:jc w:val="both"/>
        <w:rPr>
          <w:rFonts w:asciiTheme="minorHAnsi" w:hAnsiTheme="minorHAnsi" w:cstheme="minorHAnsi"/>
        </w:rPr>
      </w:pPr>
      <w:r w:rsidRPr="004F4CD0">
        <w:rPr>
          <w:rFonts w:asciiTheme="minorHAnsi" w:hAnsiTheme="minorHAnsi" w:cstheme="minorHAnsi"/>
        </w:rPr>
        <w:t xml:space="preserve">The company reserves the right </w:t>
      </w:r>
      <w:r w:rsidRPr="004F4CD0">
        <w:rPr>
          <w:rFonts w:asciiTheme="minorHAnsi" w:hAnsiTheme="minorHAnsi" w:cstheme="minorHAnsi"/>
          <w:spacing w:val="-3"/>
        </w:rPr>
        <w:t xml:space="preserve">to </w:t>
      </w:r>
      <w:r w:rsidRPr="004F4CD0">
        <w:rPr>
          <w:rFonts w:asciiTheme="minorHAnsi" w:hAnsiTheme="minorHAnsi" w:cstheme="minorHAnsi"/>
        </w:rPr>
        <w:t xml:space="preserve">arrange </w:t>
      </w:r>
      <w:r w:rsidRPr="004F4CD0">
        <w:rPr>
          <w:rFonts w:asciiTheme="minorHAnsi" w:hAnsiTheme="minorHAnsi" w:cstheme="minorHAnsi"/>
          <w:spacing w:val="-3"/>
        </w:rPr>
        <w:t xml:space="preserve">for </w:t>
      </w:r>
      <w:r w:rsidRPr="004F4CD0">
        <w:rPr>
          <w:rFonts w:asciiTheme="minorHAnsi" w:hAnsiTheme="minorHAnsi" w:cstheme="minorHAnsi"/>
        </w:rPr>
        <w:t xml:space="preserve">a medical examination by an independent medical </w:t>
      </w:r>
      <w:r w:rsidRPr="004F4CD0">
        <w:rPr>
          <w:rFonts w:asciiTheme="minorHAnsi" w:hAnsiTheme="minorHAnsi" w:cstheme="minorHAnsi"/>
          <w:spacing w:val="-3"/>
        </w:rPr>
        <w:t xml:space="preserve">practitioner, </w:t>
      </w:r>
      <w:r w:rsidRPr="004F4CD0">
        <w:rPr>
          <w:rFonts w:asciiTheme="minorHAnsi" w:hAnsiTheme="minorHAnsi" w:cstheme="minorHAnsi"/>
        </w:rPr>
        <w:t xml:space="preserve">or </w:t>
      </w:r>
      <w:r w:rsidRPr="004F4CD0">
        <w:rPr>
          <w:rFonts w:asciiTheme="minorHAnsi" w:hAnsiTheme="minorHAnsi" w:cstheme="minorHAnsi"/>
          <w:spacing w:val="-4"/>
        </w:rPr>
        <w:t xml:space="preserve">to </w:t>
      </w:r>
      <w:r w:rsidRPr="004F4CD0">
        <w:rPr>
          <w:rFonts w:asciiTheme="minorHAnsi" w:hAnsiTheme="minorHAnsi" w:cstheme="minorHAnsi"/>
        </w:rPr>
        <w:t xml:space="preserve">request a report </w:t>
      </w:r>
      <w:r w:rsidRPr="004F4CD0">
        <w:rPr>
          <w:rFonts w:asciiTheme="minorHAnsi" w:hAnsiTheme="minorHAnsi" w:cstheme="minorHAnsi"/>
          <w:spacing w:val="-3"/>
        </w:rPr>
        <w:t xml:space="preserve">from </w:t>
      </w:r>
      <w:r w:rsidRPr="004F4CD0">
        <w:rPr>
          <w:rFonts w:asciiTheme="minorHAnsi" w:hAnsiTheme="minorHAnsi" w:cstheme="minorHAnsi"/>
        </w:rPr>
        <w:t xml:space="preserve">your own doctor/ specialist, in order </w:t>
      </w:r>
      <w:r w:rsidRPr="004F4CD0">
        <w:rPr>
          <w:rFonts w:asciiTheme="minorHAnsi" w:hAnsiTheme="minorHAnsi" w:cstheme="minorHAnsi"/>
          <w:spacing w:val="-4"/>
        </w:rPr>
        <w:t xml:space="preserve">to </w:t>
      </w:r>
      <w:r w:rsidRPr="004F4CD0">
        <w:rPr>
          <w:rFonts w:asciiTheme="minorHAnsi" w:hAnsiTheme="minorHAnsi" w:cstheme="minorHAnsi"/>
        </w:rPr>
        <w:t xml:space="preserve">ensure that you are fit </w:t>
      </w:r>
      <w:r w:rsidRPr="004F4CD0">
        <w:rPr>
          <w:rFonts w:asciiTheme="minorHAnsi" w:hAnsiTheme="minorHAnsi" w:cstheme="minorHAnsi"/>
          <w:spacing w:val="-4"/>
        </w:rPr>
        <w:t xml:space="preserve">to </w:t>
      </w:r>
      <w:r w:rsidRPr="004F4CD0">
        <w:rPr>
          <w:rFonts w:asciiTheme="minorHAnsi" w:hAnsiTheme="minorHAnsi" w:cstheme="minorHAnsi"/>
        </w:rPr>
        <w:t xml:space="preserve">continue or undertake your job, or </w:t>
      </w:r>
      <w:r w:rsidRPr="004F4CD0">
        <w:rPr>
          <w:rFonts w:asciiTheme="minorHAnsi" w:hAnsiTheme="minorHAnsi" w:cstheme="minorHAnsi"/>
          <w:spacing w:val="-3"/>
        </w:rPr>
        <w:t xml:space="preserve">to </w:t>
      </w:r>
      <w:r w:rsidRPr="004F4CD0">
        <w:rPr>
          <w:rFonts w:asciiTheme="minorHAnsi" w:hAnsiTheme="minorHAnsi" w:cstheme="minorHAnsi"/>
        </w:rPr>
        <w:t xml:space="preserve">determine your current </w:t>
      </w:r>
      <w:r w:rsidRPr="004F4CD0">
        <w:rPr>
          <w:rFonts w:asciiTheme="minorHAnsi" w:hAnsiTheme="minorHAnsi" w:cstheme="minorHAnsi"/>
          <w:spacing w:val="-3"/>
        </w:rPr>
        <w:t xml:space="preserve">state </w:t>
      </w:r>
      <w:r w:rsidRPr="004F4CD0">
        <w:rPr>
          <w:rFonts w:asciiTheme="minorHAnsi" w:hAnsiTheme="minorHAnsi" w:cstheme="minorHAnsi"/>
        </w:rPr>
        <w:t>of health.  Full consultation will take place with you in this event</w:t>
      </w:r>
    </w:p>
    <w:p w14:paraId="28B8111E" w14:textId="77777777" w:rsidR="00413C09" w:rsidRPr="004F4CD0" w:rsidRDefault="00413C09">
      <w:pPr>
        <w:pStyle w:val="BodyText"/>
        <w:ind w:left="0"/>
        <w:rPr>
          <w:rFonts w:asciiTheme="minorHAnsi" w:hAnsiTheme="minorHAnsi" w:cstheme="minorHAnsi"/>
        </w:rPr>
      </w:pPr>
    </w:p>
    <w:p w14:paraId="38757242"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REHABILITATION OF OFFENDERS ACT (1974)</w:t>
      </w:r>
    </w:p>
    <w:p w14:paraId="0CAD16F6" w14:textId="79F1A51F" w:rsidR="00413C09" w:rsidRDefault="00813D95">
      <w:pPr>
        <w:pStyle w:val="BodyText"/>
        <w:ind w:left="100" w:right="152"/>
        <w:jc w:val="both"/>
        <w:rPr>
          <w:rFonts w:asciiTheme="minorHAnsi" w:hAnsiTheme="minorHAnsi" w:cstheme="minorHAnsi"/>
        </w:rPr>
      </w:pPr>
      <w:r w:rsidRPr="004F4CD0">
        <w:rPr>
          <w:rFonts w:asciiTheme="minorHAnsi" w:hAnsiTheme="minorHAnsi" w:cstheme="minorHAnsi"/>
        </w:rPr>
        <w:t>The Rehabilitation of Offenders Act (ROA) 1974 is aimed at helping people who have been convicted of a criminal offence and who have not re-offended since.</w:t>
      </w:r>
    </w:p>
    <w:p w14:paraId="46589903" w14:textId="77777777" w:rsidR="005B3EB2" w:rsidRPr="004F4CD0" w:rsidRDefault="005B3EB2">
      <w:pPr>
        <w:pStyle w:val="BodyText"/>
        <w:ind w:left="100" w:right="152"/>
        <w:jc w:val="both"/>
        <w:rPr>
          <w:rFonts w:asciiTheme="minorHAnsi" w:hAnsiTheme="minorHAnsi" w:cstheme="minorHAnsi"/>
        </w:rPr>
      </w:pPr>
    </w:p>
    <w:p w14:paraId="67568BB2" w14:textId="77777777" w:rsidR="00413C09" w:rsidRPr="004F4CD0" w:rsidRDefault="00813D95">
      <w:pPr>
        <w:pStyle w:val="BodyText"/>
        <w:ind w:left="100" w:right="153"/>
        <w:jc w:val="both"/>
        <w:rPr>
          <w:rFonts w:asciiTheme="minorHAnsi" w:hAnsiTheme="minorHAnsi" w:cstheme="minorHAnsi"/>
        </w:rPr>
      </w:pPr>
      <w:r w:rsidRPr="004F4CD0">
        <w:rPr>
          <w:rFonts w:asciiTheme="minorHAnsi" w:hAnsiTheme="minorHAnsi" w:cstheme="minorHAnsi"/>
        </w:rPr>
        <w:t>This act makes it unlawful to take into account any offences of a person who is considered to have undergone a satisfactory period of rehabilitation. However, there are some exceptions. Anyone applying for a position that involves working with children or vulnerable adults is required to reveal all convictions, both spent and unspent.</w:t>
      </w:r>
    </w:p>
    <w:p w14:paraId="7E3A0B92" w14:textId="77777777" w:rsidR="00413C09" w:rsidRPr="004F4CD0" w:rsidRDefault="00413C09">
      <w:pPr>
        <w:pStyle w:val="BodyText"/>
        <w:ind w:left="0"/>
        <w:rPr>
          <w:rFonts w:asciiTheme="minorHAnsi" w:hAnsiTheme="minorHAnsi" w:cstheme="minorHAnsi"/>
        </w:rPr>
      </w:pPr>
    </w:p>
    <w:p w14:paraId="13DACD10" w14:textId="2A1909E9" w:rsidR="00413C09" w:rsidRDefault="00813D95">
      <w:pPr>
        <w:pStyle w:val="Heading3"/>
        <w:rPr>
          <w:rFonts w:asciiTheme="minorHAnsi" w:hAnsiTheme="minorHAnsi" w:cstheme="minorHAnsi"/>
        </w:rPr>
      </w:pPr>
      <w:r w:rsidRPr="004F4CD0">
        <w:rPr>
          <w:rFonts w:asciiTheme="minorHAnsi" w:hAnsiTheme="minorHAnsi" w:cstheme="minorHAnsi"/>
        </w:rPr>
        <w:t>Ex-Offenders Recruitment Policy</w:t>
      </w:r>
      <w:r w:rsidR="00C64476">
        <w:rPr>
          <w:rFonts w:asciiTheme="minorHAnsi" w:hAnsiTheme="minorHAnsi" w:cstheme="minorHAnsi"/>
        </w:rPr>
        <w:t>:</w:t>
      </w:r>
    </w:p>
    <w:p w14:paraId="1D9E02AB" w14:textId="77777777" w:rsidR="00C64476" w:rsidRPr="004F4CD0" w:rsidRDefault="00C64476">
      <w:pPr>
        <w:pStyle w:val="Heading3"/>
        <w:rPr>
          <w:rFonts w:asciiTheme="minorHAnsi" w:hAnsiTheme="minorHAnsi" w:cstheme="minorHAnsi"/>
        </w:rPr>
      </w:pPr>
    </w:p>
    <w:p w14:paraId="4BF99D6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We will consider which posts require disclosure and at what</w:t>
      </w:r>
      <w:r w:rsidRPr="004F4CD0">
        <w:rPr>
          <w:rFonts w:asciiTheme="minorHAnsi" w:hAnsiTheme="minorHAnsi" w:cstheme="minorHAnsi"/>
          <w:spacing w:val="-16"/>
        </w:rPr>
        <w:t xml:space="preserve"> </w:t>
      </w:r>
      <w:r w:rsidRPr="004F4CD0">
        <w:rPr>
          <w:rFonts w:asciiTheme="minorHAnsi" w:hAnsiTheme="minorHAnsi" w:cstheme="minorHAnsi"/>
        </w:rPr>
        <w:t>level</w:t>
      </w:r>
    </w:p>
    <w:p w14:paraId="42175F6A" w14:textId="77777777" w:rsidR="00413C09" w:rsidRPr="004F4CD0" w:rsidRDefault="00813D95">
      <w:pPr>
        <w:pStyle w:val="ListParagraph"/>
        <w:numPr>
          <w:ilvl w:val="0"/>
          <w:numId w:val="1"/>
        </w:numPr>
        <w:tabs>
          <w:tab w:val="left" w:pos="821"/>
        </w:tabs>
        <w:ind w:right="153"/>
        <w:jc w:val="both"/>
        <w:rPr>
          <w:rFonts w:asciiTheme="minorHAnsi" w:hAnsiTheme="minorHAnsi" w:cstheme="minorHAnsi"/>
        </w:rPr>
      </w:pPr>
      <w:r w:rsidRPr="004F4CD0">
        <w:rPr>
          <w:rFonts w:asciiTheme="minorHAnsi" w:hAnsiTheme="minorHAnsi" w:cstheme="minorHAnsi"/>
        </w:rPr>
        <w:t>We will not request an Enhanced DBS check unless the job is exempt under the terms of the Rehabilitation of Offenders Act</w:t>
      </w:r>
      <w:r w:rsidRPr="004F4CD0">
        <w:rPr>
          <w:rFonts w:asciiTheme="minorHAnsi" w:hAnsiTheme="minorHAnsi" w:cstheme="minorHAnsi"/>
          <w:spacing w:val="-26"/>
        </w:rPr>
        <w:t xml:space="preserve"> </w:t>
      </w:r>
      <w:r w:rsidRPr="004F4CD0">
        <w:rPr>
          <w:rFonts w:asciiTheme="minorHAnsi" w:hAnsiTheme="minorHAnsi" w:cstheme="minorHAnsi"/>
        </w:rPr>
        <w:t>1974</w:t>
      </w:r>
    </w:p>
    <w:p w14:paraId="15B442CC" w14:textId="77777777" w:rsidR="00413C09" w:rsidRPr="004F4CD0" w:rsidRDefault="00813D95">
      <w:pPr>
        <w:pStyle w:val="ListParagraph"/>
        <w:numPr>
          <w:ilvl w:val="0"/>
          <w:numId w:val="1"/>
        </w:numPr>
        <w:tabs>
          <w:tab w:val="left" w:pos="821"/>
        </w:tabs>
        <w:ind w:right="156"/>
        <w:jc w:val="both"/>
        <w:rPr>
          <w:rFonts w:asciiTheme="minorHAnsi" w:hAnsiTheme="minorHAnsi" w:cstheme="minorHAnsi"/>
        </w:rPr>
      </w:pPr>
      <w:r w:rsidRPr="004F4CD0">
        <w:rPr>
          <w:rFonts w:asciiTheme="minorHAnsi" w:hAnsiTheme="minorHAnsi" w:cstheme="minorHAnsi"/>
        </w:rPr>
        <w:t xml:space="preserve">We will inform </w:t>
      </w:r>
      <w:r w:rsidRPr="004F4CD0">
        <w:rPr>
          <w:rFonts w:asciiTheme="minorHAnsi" w:hAnsiTheme="minorHAnsi" w:cstheme="minorHAnsi"/>
          <w:position w:val="1"/>
        </w:rPr>
        <w:t xml:space="preserve">prospective candidates </w:t>
      </w:r>
      <w:r w:rsidRPr="004F4CD0">
        <w:rPr>
          <w:rFonts w:asciiTheme="minorHAnsi" w:hAnsiTheme="minorHAnsi" w:cstheme="minorHAnsi"/>
        </w:rPr>
        <w:t xml:space="preserve">of the requirement, where applicable, </w:t>
      </w:r>
      <w:r w:rsidRPr="004F4CD0">
        <w:rPr>
          <w:rFonts w:asciiTheme="minorHAnsi" w:hAnsiTheme="minorHAnsi" w:cstheme="minorHAnsi"/>
          <w:spacing w:val="-4"/>
        </w:rPr>
        <w:t xml:space="preserve">to </w:t>
      </w:r>
      <w:r w:rsidRPr="004F4CD0">
        <w:rPr>
          <w:rFonts w:asciiTheme="minorHAnsi" w:hAnsiTheme="minorHAnsi" w:cstheme="minorHAnsi"/>
        </w:rPr>
        <w:t xml:space="preserve">carry out a </w:t>
      </w:r>
      <w:r w:rsidRPr="004F4CD0">
        <w:rPr>
          <w:rFonts w:asciiTheme="minorHAnsi" w:hAnsiTheme="minorHAnsi" w:cstheme="minorHAnsi"/>
        </w:rPr>
        <w:lastRenderedPageBreak/>
        <w:t xml:space="preserve">Disclosure </w:t>
      </w:r>
      <w:r w:rsidRPr="004F4CD0">
        <w:rPr>
          <w:rFonts w:asciiTheme="minorHAnsi" w:hAnsiTheme="minorHAnsi" w:cstheme="minorHAnsi"/>
          <w:spacing w:val="-3"/>
        </w:rPr>
        <w:t xml:space="preserve">for </w:t>
      </w:r>
      <w:r w:rsidRPr="004F4CD0">
        <w:rPr>
          <w:rFonts w:asciiTheme="minorHAnsi" w:hAnsiTheme="minorHAnsi" w:cstheme="minorHAnsi"/>
        </w:rPr>
        <w:t>the</w:t>
      </w:r>
      <w:r w:rsidRPr="004F4CD0">
        <w:rPr>
          <w:rFonts w:asciiTheme="minorHAnsi" w:hAnsiTheme="minorHAnsi" w:cstheme="minorHAnsi"/>
          <w:spacing w:val="-13"/>
        </w:rPr>
        <w:t xml:space="preserve"> </w:t>
      </w:r>
      <w:r w:rsidRPr="004F4CD0">
        <w:rPr>
          <w:rFonts w:asciiTheme="minorHAnsi" w:hAnsiTheme="minorHAnsi" w:cstheme="minorHAnsi"/>
        </w:rPr>
        <w:t>position</w:t>
      </w:r>
    </w:p>
    <w:p w14:paraId="3F73450E" w14:textId="77777777" w:rsidR="00413C09" w:rsidRPr="004F4CD0" w:rsidRDefault="00813D95">
      <w:pPr>
        <w:pStyle w:val="ListParagraph"/>
        <w:numPr>
          <w:ilvl w:val="0"/>
          <w:numId w:val="1"/>
        </w:numPr>
        <w:tabs>
          <w:tab w:val="left" w:pos="821"/>
        </w:tabs>
        <w:ind w:right="157"/>
        <w:jc w:val="both"/>
        <w:rPr>
          <w:rFonts w:asciiTheme="minorHAnsi" w:hAnsiTheme="minorHAnsi" w:cstheme="minorHAnsi"/>
        </w:rPr>
      </w:pPr>
      <w:r w:rsidRPr="004F4CD0">
        <w:rPr>
          <w:rFonts w:asciiTheme="minorHAnsi" w:hAnsiTheme="minorHAnsi" w:cstheme="minorHAnsi"/>
          <w:spacing w:val="-3"/>
        </w:rPr>
        <w:t xml:space="preserve">We </w:t>
      </w:r>
      <w:r w:rsidRPr="004F4CD0">
        <w:rPr>
          <w:rFonts w:asciiTheme="minorHAnsi" w:hAnsiTheme="minorHAnsi" w:cstheme="minorHAnsi"/>
        </w:rPr>
        <w:t xml:space="preserve">will where possible, consider the </w:t>
      </w:r>
      <w:r w:rsidRPr="004F4CD0">
        <w:rPr>
          <w:rFonts w:asciiTheme="minorHAnsi" w:hAnsiTheme="minorHAnsi" w:cstheme="minorHAnsi"/>
          <w:spacing w:val="-3"/>
        </w:rPr>
        <w:t xml:space="preserve">nature </w:t>
      </w:r>
      <w:r w:rsidRPr="004F4CD0">
        <w:rPr>
          <w:rFonts w:asciiTheme="minorHAnsi" w:hAnsiTheme="minorHAnsi" w:cstheme="minorHAnsi"/>
        </w:rPr>
        <w:t xml:space="preserve">of any conviction and its relevance </w:t>
      </w:r>
      <w:r w:rsidRPr="004F4CD0">
        <w:rPr>
          <w:rFonts w:asciiTheme="minorHAnsi" w:hAnsiTheme="minorHAnsi" w:cstheme="minorHAnsi"/>
          <w:spacing w:val="-4"/>
        </w:rPr>
        <w:t xml:space="preserve">to </w:t>
      </w:r>
      <w:r w:rsidRPr="004F4CD0">
        <w:rPr>
          <w:rFonts w:asciiTheme="minorHAnsi" w:hAnsiTheme="minorHAnsi" w:cstheme="minorHAnsi"/>
        </w:rPr>
        <w:t>the job in question</w:t>
      </w:r>
    </w:p>
    <w:p w14:paraId="442D05B9" w14:textId="1066E730" w:rsidR="00413C09" w:rsidRPr="004F4CD0" w:rsidRDefault="00813D95">
      <w:pPr>
        <w:pStyle w:val="ListParagraph"/>
        <w:numPr>
          <w:ilvl w:val="0"/>
          <w:numId w:val="1"/>
        </w:numPr>
        <w:tabs>
          <w:tab w:val="left" w:pos="820"/>
          <w:tab w:val="left" w:pos="821"/>
        </w:tabs>
        <w:spacing w:before="2"/>
        <w:ind w:right="482"/>
        <w:rPr>
          <w:rFonts w:asciiTheme="minorHAnsi" w:hAnsiTheme="minorHAnsi" w:cstheme="minorHAnsi"/>
        </w:rPr>
      </w:pPr>
      <w:r w:rsidRPr="004F4CD0">
        <w:rPr>
          <w:rFonts w:asciiTheme="minorHAnsi" w:hAnsiTheme="minorHAnsi" w:cstheme="minorHAnsi"/>
        </w:rPr>
        <w:t>We will take a balanced view during the recruitment process whilst at the same time maintaining awareness of our obligations to protect our clients, service users and general</w:t>
      </w:r>
      <w:r w:rsidR="00C64476">
        <w:rPr>
          <w:rFonts w:asciiTheme="minorHAnsi" w:hAnsiTheme="minorHAnsi" w:cstheme="minorHAnsi"/>
        </w:rPr>
        <w:t xml:space="preserve"> </w:t>
      </w:r>
      <w:r w:rsidRPr="004F4CD0">
        <w:rPr>
          <w:rFonts w:asciiTheme="minorHAnsi" w:hAnsiTheme="minorHAnsi" w:cstheme="minorHAnsi"/>
        </w:rPr>
        <w:t>public</w:t>
      </w:r>
    </w:p>
    <w:p w14:paraId="0E4169AB" w14:textId="7841C092" w:rsidR="00413C09" w:rsidRPr="004F4CD0" w:rsidRDefault="00C52B48">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W</w:t>
      </w:r>
      <w:r w:rsidR="00813D95" w:rsidRPr="004F4CD0">
        <w:rPr>
          <w:rFonts w:asciiTheme="minorHAnsi" w:hAnsiTheme="minorHAnsi" w:cstheme="minorHAnsi"/>
        </w:rPr>
        <w:t xml:space="preserve">hen accessing criminal </w:t>
      </w:r>
      <w:r w:rsidR="00C64476" w:rsidRPr="004F4CD0">
        <w:rPr>
          <w:rFonts w:asciiTheme="minorHAnsi" w:hAnsiTheme="minorHAnsi" w:cstheme="minorHAnsi"/>
        </w:rPr>
        <w:t>records</w:t>
      </w:r>
      <w:r w:rsidR="00C64476" w:rsidRPr="004F4CD0">
        <w:rPr>
          <w:rFonts w:asciiTheme="minorHAnsi" w:hAnsiTheme="minorHAnsi" w:cstheme="minorHAnsi"/>
          <w:spacing w:val="-21"/>
        </w:rPr>
        <w:t xml:space="preserve"> </w:t>
      </w:r>
      <w:r w:rsidR="00C64476" w:rsidRPr="004F4CD0">
        <w:rPr>
          <w:rFonts w:asciiTheme="minorHAnsi" w:hAnsiTheme="minorHAnsi" w:cstheme="minorHAnsi"/>
        </w:rPr>
        <w:t>information,</w:t>
      </w:r>
      <w:r w:rsidR="00363E94" w:rsidRPr="004F4CD0">
        <w:rPr>
          <w:rFonts w:asciiTheme="minorHAnsi" w:hAnsiTheme="minorHAnsi" w:cstheme="minorHAnsi"/>
        </w:rPr>
        <w:t xml:space="preserve"> we will comply with data protection legislation</w:t>
      </w:r>
    </w:p>
    <w:p w14:paraId="7E7F8854" w14:textId="77777777" w:rsidR="00413C09" w:rsidRPr="004F4CD0" w:rsidRDefault="00413C09">
      <w:pPr>
        <w:pStyle w:val="BodyText"/>
        <w:ind w:left="0"/>
        <w:rPr>
          <w:rFonts w:asciiTheme="minorHAnsi" w:hAnsiTheme="minorHAnsi" w:cstheme="minorHAnsi"/>
        </w:rPr>
      </w:pPr>
    </w:p>
    <w:p w14:paraId="7D9DFC18" w14:textId="77777777" w:rsidR="00413C09" w:rsidRPr="004F4CD0" w:rsidRDefault="00813D95">
      <w:pPr>
        <w:pStyle w:val="Heading3"/>
        <w:ind w:right="162"/>
        <w:rPr>
          <w:rFonts w:asciiTheme="minorHAnsi" w:hAnsiTheme="minorHAnsi" w:cstheme="minorHAnsi"/>
        </w:rPr>
      </w:pPr>
      <w:r w:rsidRPr="004F4CD0">
        <w:rPr>
          <w:rFonts w:asciiTheme="minorHAnsi" w:hAnsiTheme="minorHAnsi" w:cstheme="minorHAnsi"/>
        </w:rPr>
        <w:t>YOU MUST INFORM MEDILINK CONSULTING IMMEDIATELY IF YOU RECEIVE ANY WARNINGS, CAUTIONS OR CONVICTIONS AT ANY TIME.</w:t>
      </w:r>
    </w:p>
    <w:p w14:paraId="30DD0F0B" w14:textId="77777777" w:rsidR="00413C09" w:rsidRPr="004F4CD0" w:rsidRDefault="00413C09">
      <w:pPr>
        <w:pStyle w:val="BodyText"/>
        <w:spacing w:before="10"/>
        <w:ind w:left="0"/>
        <w:rPr>
          <w:rFonts w:asciiTheme="minorHAnsi" w:hAnsiTheme="minorHAnsi" w:cstheme="minorHAnsi"/>
          <w:b/>
        </w:rPr>
      </w:pPr>
    </w:p>
    <w:p w14:paraId="29C545A3" w14:textId="77777777" w:rsidR="00B75883" w:rsidRDefault="00B75883">
      <w:pPr>
        <w:ind w:left="100"/>
        <w:jc w:val="both"/>
        <w:rPr>
          <w:rFonts w:asciiTheme="minorHAnsi" w:hAnsiTheme="minorHAnsi" w:cstheme="minorHAnsi"/>
          <w:b/>
        </w:rPr>
      </w:pPr>
    </w:p>
    <w:p w14:paraId="2B96E93F" w14:textId="03E95743" w:rsidR="00413C09" w:rsidRPr="004F4CD0" w:rsidRDefault="00813D95">
      <w:pPr>
        <w:ind w:left="100"/>
        <w:jc w:val="both"/>
        <w:rPr>
          <w:rFonts w:asciiTheme="minorHAnsi" w:hAnsiTheme="minorHAnsi" w:cstheme="minorHAnsi"/>
          <w:b/>
        </w:rPr>
      </w:pPr>
      <w:r w:rsidRPr="004F4CD0">
        <w:rPr>
          <w:rFonts w:asciiTheme="minorHAnsi" w:hAnsiTheme="minorHAnsi" w:cstheme="minorHAnsi"/>
          <w:b/>
        </w:rPr>
        <w:t>CONFIDENTIALITY</w:t>
      </w:r>
    </w:p>
    <w:p w14:paraId="085E0BC7" w14:textId="77777777" w:rsidR="00B75883" w:rsidRDefault="00813D95">
      <w:pPr>
        <w:pStyle w:val="BodyText"/>
        <w:ind w:left="100" w:right="248"/>
        <w:jc w:val="both"/>
        <w:rPr>
          <w:rFonts w:asciiTheme="minorHAnsi" w:hAnsiTheme="minorHAnsi" w:cstheme="minorHAnsi"/>
          <w:w w:val="95"/>
        </w:rPr>
      </w:pPr>
      <w:r w:rsidRPr="004F4CD0">
        <w:rPr>
          <w:rFonts w:asciiTheme="minorHAnsi" w:hAnsiTheme="minorHAnsi" w:cstheme="minorHAnsi"/>
        </w:rPr>
        <w:t xml:space="preserve">Any information obtained by you during the course of your duties is confidential and should not be disclosed to any third party if it is not legitimately in connection with their treatment or any other </w:t>
      </w:r>
      <w:r w:rsidRPr="004F4CD0">
        <w:rPr>
          <w:rFonts w:asciiTheme="minorHAnsi" w:hAnsiTheme="minorHAnsi" w:cstheme="minorHAnsi"/>
          <w:w w:val="95"/>
        </w:rPr>
        <w:t>official investigation.</w:t>
      </w:r>
    </w:p>
    <w:p w14:paraId="7F13C271" w14:textId="77777777" w:rsidR="00B75883" w:rsidRDefault="00B75883">
      <w:pPr>
        <w:pStyle w:val="BodyText"/>
        <w:ind w:left="100" w:right="248"/>
        <w:jc w:val="both"/>
        <w:rPr>
          <w:rFonts w:asciiTheme="minorHAnsi" w:hAnsiTheme="minorHAnsi" w:cstheme="minorHAnsi"/>
          <w:w w:val="95"/>
        </w:rPr>
      </w:pPr>
    </w:p>
    <w:p w14:paraId="391642E5" w14:textId="1AF689DE" w:rsidR="00413C09" w:rsidRPr="004F4CD0" w:rsidRDefault="00813D95">
      <w:pPr>
        <w:pStyle w:val="BodyText"/>
        <w:ind w:left="100" w:right="248"/>
        <w:jc w:val="both"/>
        <w:rPr>
          <w:rFonts w:asciiTheme="minorHAnsi" w:hAnsiTheme="minorHAnsi" w:cstheme="minorHAnsi"/>
        </w:rPr>
      </w:pPr>
      <w:r w:rsidRPr="004F4CD0">
        <w:rPr>
          <w:rFonts w:asciiTheme="minorHAnsi" w:hAnsiTheme="minorHAnsi" w:cstheme="minorHAnsi"/>
        </w:rPr>
        <w:t xml:space="preserve">Anyone working for MediLink Consulting Ltd is expected </w:t>
      </w:r>
      <w:r w:rsidRPr="004F4CD0">
        <w:rPr>
          <w:rFonts w:asciiTheme="minorHAnsi" w:hAnsiTheme="minorHAnsi" w:cstheme="minorHAnsi"/>
          <w:spacing w:val="-3"/>
        </w:rPr>
        <w:t xml:space="preserve">to </w:t>
      </w:r>
      <w:r w:rsidRPr="004F4CD0">
        <w:rPr>
          <w:rFonts w:asciiTheme="minorHAnsi" w:hAnsiTheme="minorHAnsi" w:cstheme="minorHAnsi"/>
        </w:rPr>
        <w:t xml:space="preserve">observe the highest standard of confidentiality, protecting all confidential information concerning patients, service users and clients obtained in the course of their work. </w:t>
      </w:r>
      <w:r w:rsidRPr="004F4CD0">
        <w:rPr>
          <w:rFonts w:asciiTheme="minorHAnsi" w:hAnsiTheme="minorHAnsi" w:cstheme="minorHAnsi"/>
          <w:spacing w:val="-4"/>
        </w:rPr>
        <w:t xml:space="preserve">For </w:t>
      </w:r>
      <w:r w:rsidRPr="004F4CD0">
        <w:rPr>
          <w:rFonts w:asciiTheme="minorHAnsi" w:hAnsiTheme="minorHAnsi" w:cstheme="minorHAnsi"/>
        </w:rPr>
        <w:t xml:space="preserve">example, talking </w:t>
      </w:r>
      <w:r w:rsidRPr="004F4CD0">
        <w:rPr>
          <w:rFonts w:asciiTheme="minorHAnsi" w:hAnsiTheme="minorHAnsi" w:cstheme="minorHAnsi"/>
          <w:spacing w:val="-3"/>
        </w:rPr>
        <w:t xml:space="preserve">to </w:t>
      </w:r>
      <w:r w:rsidRPr="004F4CD0">
        <w:rPr>
          <w:rFonts w:asciiTheme="minorHAnsi" w:hAnsiTheme="minorHAnsi" w:cstheme="minorHAnsi"/>
        </w:rPr>
        <w:t xml:space="preserve">one patient about another patient on the ward is a serious breach of confidentiality. Please take care with service user and client </w:t>
      </w:r>
      <w:r w:rsidRPr="004F4CD0">
        <w:rPr>
          <w:rFonts w:asciiTheme="minorHAnsi" w:hAnsiTheme="minorHAnsi" w:cstheme="minorHAnsi"/>
          <w:spacing w:val="-3"/>
        </w:rPr>
        <w:t xml:space="preserve">records </w:t>
      </w:r>
      <w:r w:rsidRPr="004F4CD0">
        <w:rPr>
          <w:rFonts w:asciiTheme="minorHAnsi" w:hAnsiTheme="minorHAnsi" w:cstheme="minorHAnsi"/>
        </w:rPr>
        <w:t xml:space="preserve">when on assignment </w:t>
      </w:r>
      <w:r w:rsidRPr="004F4CD0">
        <w:rPr>
          <w:rFonts w:asciiTheme="minorHAnsi" w:hAnsiTheme="minorHAnsi" w:cstheme="minorHAnsi"/>
          <w:spacing w:val="-4"/>
        </w:rPr>
        <w:t xml:space="preserve">to </w:t>
      </w:r>
      <w:r w:rsidRPr="004F4CD0">
        <w:rPr>
          <w:rFonts w:asciiTheme="minorHAnsi" w:hAnsiTheme="minorHAnsi" w:cstheme="minorHAnsi"/>
          <w:spacing w:val="-3"/>
        </w:rPr>
        <w:t xml:space="preserve">ensure </w:t>
      </w:r>
      <w:r w:rsidRPr="004F4CD0">
        <w:rPr>
          <w:rFonts w:asciiTheme="minorHAnsi" w:hAnsiTheme="minorHAnsi" w:cstheme="minorHAnsi"/>
        </w:rPr>
        <w:t>that they are not in undue danger of being accessed by unauthorised individuals.</w:t>
      </w:r>
    </w:p>
    <w:p w14:paraId="7798FA2D" w14:textId="77777777" w:rsidR="00413C09" w:rsidRPr="004F4CD0" w:rsidRDefault="00413C09">
      <w:pPr>
        <w:pStyle w:val="BodyText"/>
        <w:spacing w:before="2"/>
        <w:ind w:left="0"/>
        <w:rPr>
          <w:rFonts w:asciiTheme="minorHAnsi" w:hAnsiTheme="minorHAnsi" w:cstheme="minorHAnsi"/>
        </w:rPr>
      </w:pPr>
    </w:p>
    <w:p w14:paraId="42C27919" w14:textId="4A1E88E6" w:rsidR="00413C09" w:rsidRDefault="00813D95">
      <w:pPr>
        <w:pStyle w:val="Heading3"/>
        <w:spacing w:before="56"/>
        <w:rPr>
          <w:rFonts w:asciiTheme="minorHAnsi" w:hAnsiTheme="minorHAnsi" w:cstheme="minorHAnsi"/>
        </w:rPr>
      </w:pPr>
      <w:r w:rsidRPr="004F4CD0">
        <w:rPr>
          <w:rFonts w:asciiTheme="minorHAnsi" w:hAnsiTheme="minorHAnsi" w:cstheme="minorHAnsi"/>
        </w:rPr>
        <w:t>The Caldicott Protocol identified the following principles</w:t>
      </w:r>
      <w:r w:rsidR="00C64476">
        <w:rPr>
          <w:rFonts w:asciiTheme="minorHAnsi" w:hAnsiTheme="minorHAnsi" w:cstheme="minorHAnsi"/>
        </w:rPr>
        <w:t>:</w:t>
      </w:r>
    </w:p>
    <w:p w14:paraId="1076B87F" w14:textId="77777777" w:rsidR="00C64476" w:rsidRPr="004F4CD0" w:rsidRDefault="00C64476">
      <w:pPr>
        <w:pStyle w:val="Heading3"/>
        <w:spacing w:before="56"/>
        <w:rPr>
          <w:rFonts w:asciiTheme="minorHAnsi" w:hAnsiTheme="minorHAnsi" w:cstheme="minorHAnsi"/>
        </w:rPr>
      </w:pPr>
    </w:p>
    <w:p w14:paraId="39AC8B86"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Justify the purpose of the use of patient identifiable</w:t>
      </w:r>
      <w:r w:rsidRPr="004F4CD0">
        <w:rPr>
          <w:rFonts w:asciiTheme="minorHAnsi" w:hAnsiTheme="minorHAnsi" w:cstheme="minorHAnsi"/>
          <w:spacing w:val="-16"/>
        </w:rPr>
        <w:t xml:space="preserve"> </w:t>
      </w:r>
      <w:r w:rsidRPr="004F4CD0">
        <w:rPr>
          <w:rFonts w:asciiTheme="minorHAnsi" w:hAnsiTheme="minorHAnsi" w:cstheme="minorHAnsi"/>
        </w:rPr>
        <w:t>information</w:t>
      </w:r>
    </w:p>
    <w:p w14:paraId="2B716C8C"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Don’t use patient-identifiable information unless it is absolutely</w:t>
      </w:r>
      <w:r w:rsidRPr="004F4CD0">
        <w:rPr>
          <w:rFonts w:asciiTheme="minorHAnsi" w:hAnsiTheme="minorHAnsi" w:cstheme="minorHAnsi"/>
          <w:spacing w:val="-20"/>
        </w:rPr>
        <w:t xml:space="preserve"> </w:t>
      </w:r>
      <w:r w:rsidRPr="004F4CD0">
        <w:rPr>
          <w:rFonts w:asciiTheme="minorHAnsi" w:hAnsiTheme="minorHAnsi" w:cstheme="minorHAnsi"/>
        </w:rPr>
        <w:t>necessary</w:t>
      </w:r>
    </w:p>
    <w:p w14:paraId="395DFAAC"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Use the minimum necessary patient identifiable</w:t>
      </w:r>
      <w:r w:rsidRPr="004F4CD0">
        <w:rPr>
          <w:rFonts w:asciiTheme="minorHAnsi" w:hAnsiTheme="minorHAnsi" w:cstheme="minorHAnsi"/>
          <w:spacing w:val="-17"/>
        </w:rPr>
        <w:t xml:space="preserve"> </w:t>
      </w:r>
      <w:r w:rsidRPr="004F4CD0">
        <w:rPr>
          <w:rFonts w:asciiTheme="minorHAnsi" w:hAnsiTheme="minorHAnsi" w:cstheme="minorHAnsi"/>
        </w:rPr>
        <w:t>information</w:t>
      </w:r>
    </w:p>
    <w:p w14:paraId="65665AB8"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Access</w:t>
      </w:r>
      <w:r w:rsidRPr="004F4CD0">
        <w:rPr>
          <w:rFonts w:asciiTheme="minorHAnsi" w:hAnsiTheme="minorHAnsi" w:cstheme="minorHAnsi"/>
          <w:spacing w:val="-7"/>
        </w:rPr>
        <w:t xml:space="preserve"> </w:t>
      </w:r>
      <w:r w:rsidRPr="004F4CD0">
        <w:rPr>
          <w:rFonts w:asciiTheme="minorHAnsi" w:hAnsiTheme="minorHAnsi" w:cstheme="minorHAnsi"/>
        </w:rPr>
        <w:t>to</w:t>
      </w:r>
      <w:r w:rsidRPr="004F4CD0">
        <w:rPr>
          <w:rFonts w:asciiTheme="minorHAnsi" w:hAnsiTheme="minorHAnsi" w:cstheme="minorHAnsi"/>
          <w:spacing w:val="-5"/>
        </w:rPr>
        <w:t xml:space="preserve"> </w:t>
      </w:r>
      <w:r w:rsidRPr="004F4CD0">
        <w:rPr>
          <w:rFonts w:asciiTheme="minorHAnsi" w:hAnsiTheme="minorHAnsi" w:cstheme="minorHAnsi"/>
        </w:rPr>
        <w:t>patient-identifiable</w:t>
      </w:r>
      <w:r w:rsidRPr="004F4CD0">
        <w:rPr>
          <w:rFonts w:asciiTheme="minorHAnsi" w:hAnsiTheme="minorHAnsi" w:cstheme="minorHAnsi"/>
          <w:spacing w:val="-4"/>
        </w:rPr>
        <w:t xml:space="preserve"> </w:t>
      </w:r>
      <w:r w:rsidRPr="004F4CD0">
        <w:rPr>
          <w:rFonts w:asciiTheme="minorHAnsi" w:hAnsiTheme="minorHAnsi" w:cstheme="minorHAnsi"/>
        </w:rPr>
        <w:t>information</w:t>
      </w:r>
      <w:r w:rsidRPr="004F4CD0">
        <w:rPr>
          <w:rFonts w:asciiTheme="minorHAnsi" w:hAnsiTheme="minorHAnsi" w:cstheme="minorHAnsi"/>
          <w:spacing w:val="-7"/>
        </w:rPr>
        <w:t xml:space="preserve"> </w:t>
      </w:r>
      <w:r w:rsidRPr="004F4CD0">
        <w:rPr>
          <w:rFonts w:asciiTheme="minorHAnsi" w:hAnsiTheme="minorHAnsi" w:cstheme="minorHAnsi"/>
        </w:rPr>
        <w:t>should</w:t>
      </w:r>
      <w:r w:rsidRPr="004F4CD0">
        <w:rPr>
          <w:rFonts w:asciiTheme="minorHAnsi" w:hAnsiTheme="minorHAnsi" w:cstheme="minorHAnsi"/>
          <w:spacing w:val="-7"/>
        </w:rPr>
        <w:t xml:space="preserve"> </w:t>
      </w:r>
      <w:r w:rsidRPr="004F4CD0">
        <w:rPr>
          <w:rFonts w:asciiTheme="minorHAnsi" w:hAnsiTheme="minorHAnsi" w:cstheme="minorHAnsi"/>
        </w:rPr>
        <w:t>be</w:t>
      </w:r>
      <w:r w:rsidRPr="004F4CD0">
        <w:rPr>
          <w:rFonts w:asciiTheme="minorHAnsi" w:hAnsiTheme="minorHAnsi" w:cstheme="minorHAnsi"/>
          <w:spacing w:val="-5"/>
        </w:rPr>
        <w:t xml:space="preserve"> </w:t>
      </w:r>
      <w:r w:rsidRPr="004F4CD0">
        <w:rPr>
          <w:rFonts w:asciiTheme="minorHAnsi" w:hAnsiTheme="minorHAnsi" w:cstheme="minorHAnsi"/>
        </w:rPr>
        <w:t>on</w:t>
      </w:r>
      <w:r w:rsidRPr="004F4CD0">
        <w:rPr>
          <w:rFonts w:asciiTheme="minorHAnsi" w:hAnsiTheme="minorHAnsi" w:cstheme="minorHAnsi"/>
          <w:spacing w:val="-5"/>
        </w:rPr>
        <w:t xml:space="preserve"> </w:t>
      </w:r>
      <w:r w:rsidRPr="004F4CD0">
        <w:rPr>
          <w:rFonts w:asciiTheme="minorHAnsi" w:hAnsiTheme="minorHAnsi" w:cstheme="minorHAnsi"/>
        </w:rPr>
        <w:t>a</w:t>
      </w:r>
      <w:r w:rsidRPr="004F4CD0">
        <w:rPr>
          <w:rFonts w:asciiTheme="minorHAnsi" w:hAnsiTheme="minorHAnsi" w:cstheme="minorHAnsi"/>
          <w:spacing w:val="-5"/>
        </w:rPr>
        <w:t xml:space="preserve"> </w:t>
      </w:r>
      <w:r w:rsidRPr="004F4CD0">
        <w:rPr>
          <w:rFonts w:asciiTheme="minorHAnsi" w:hAnsiTheme="minorHAnsi" w:cstheme="minorHAnsi"/>
        </w:rPr>
        <w:t>strict</w:t>
      </w:r>
      <w:r w:rsidRPr="004F4CD0">
        <w:rPr>
          <w:rFonts w:asciiTheme="minorHAnsi" w:hAnsiTheme="minorHAnsi" w:cstheme="minorHAnsi"/>
          <w:spacing w:val="-4"/>
        </w:rPr>
        <w:t xml:space="preserve"> </w:t>
      </w:r>
      <w:r w:rsidRPr="004F4CD0">
        <w:rPr>
          <w:rFonts w:asciiTheme="minorHAnsi" w:hAnsiTheme="minorHAnsi" w:cstheme="minorHAnsi"/>
        </w:rPr>
        <w:t>need-</w:t>
      </w:r>
      <w:r w:rsidRPr="004F4CD0">
        <w:rPr>
          <w:rFonts w:asciiTheme="minorHAnsi" w:hAnsiTheme="minorHAnsi" w:cstheme="minorHAnsi"/>
          <w:spacing w:val="-5"/>
        </w:rPr>
        <w:t xml:space="preserve"> </w:t>
      </w:r>
      <w:r w:rsidRPr="004F4CD0">
        <w:rPr>
          <w:rFonts w:asciiTheme="minorHAnsi" w:hAnsiTheme="minorHAnsi" w:cstheme="minorHAnsi"/>
        </w:rPr>
        <w:t>to-know</w:t>
      </w:r>
      <w:r w:rsidRPr="004F4CD0">
        <w:rPr>
          <w:rFonts w:asciiTheme="minorHAnsi" w:hAnsiTheme="minorHAnsi" w:cstheme="minorHAnsi"/>
          <w:spacing w:val="-6"/>
        </w:rPr>
        <w:t xml:space="preserve"> </w:t>
      </w:r>
      <w:r w:rsidRPr="004F4CD0">
        <w:rPr>
          <w:rFonts w:asciiTheme="minorHAnsi" w:hAnsiTheme="minorHAnsi" w:cstheme="minorHAnsi"/>
        </w:rPr>
        <w:t>basis</w:t>
      </w:r>
    </w:p>
    <w:p w14:paraId="22B33490" w14:textId="77777777" w:rsidR="00413C09" w:rsidRPr="004F4CD0" w:rsidRDefault="00813D95">
      <w:pPr>
        <w:pStyle w:val="ListParagraph"/>
        <w:numPr>
          <w:ilvl w:val="0"/>
          <w:numId w:val="1"/>
        </w:numPr>
        <w:tabs>
          <w:tab w:val="left" w:pos="820"/>
          <w:tab w:val="left" w:pos="821"/>
        </w:tabs>
        <w:ind w:right="1265"/>
        <w:rPr>
          <w:rFonts w:asciiTheme="minorHAnsi" w:hAnsiTheme="minorHAnsi" w:cstheme="minorHAnsi"/>
        </w:rPr>
      </w:pPr>
      <w:r w:rsidRPr="004F4CD0">
        <w:rPr>
          <w:rFonts w:asciiTheme="minorHAnsi" w:hAnsiTheme="minorHAnsi" w:cstheme="minorHAnsi"/>
        </w:rPr>
        <w:t>Everyone with access to patient identifiable information should be aware of his or her</w:t>
      </w:r>
      <w:r w:rsidRPr="004F4CD0">
        <w:rPr>
          <w:rFonts w:asciiTheme="minorHAnsi" w:hAnsiTheme="minorHAnsi" w:cstheme="minorHAnsi"/>
          <w:spacing w:val="-8"/>
        </w:rPr>
        <w:t xml:space="preserve"> </w:t>
      </w:r>
      <w:r w:rsidRPr="004F4CD0">
        <w:rPr>
          <w:rFonts w:asciiTheme="minorHAnsi" w:hAnsiTheme="minorHAnsi" w:cstheme="minorHAnsi"/>
        </w:rPr>
        <w:t>responsibilities</w:t>
      </w:r>
    </w:p>
    <w:p w14:paraId="4FF44B7B"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Understand and comply with the</w:t>
      </w:r>
      <w:r w:rsidRPr="004F4CD0">
        <w:rPr>
          <w:rFonts w:asciiTheme="minorHAnsi" w:hAnsiTheme="minorHAnsi" w:cstheme="minorHAnsi"/>
          <w:spacing w:val="-15"/>
        </w:rPr>
        <w:t xml:space="preserve"> </w:t>
      </w:r>
      <w:r w:rsidRPr="004F4CD0">
        <w:rPr>
          <w:rFonts w:asciiTheme="minorHAnsi" w:hAnsiTheme="minorHAnsi" w:cstheme="minorHAnsi"/>
          <w:spacing w:val="-3"/>
        </w:rPr>
        <w:t>law</w:t>
      </w:r>
    </w:p>
    <w:p w14:paraId="6A009F59" w14:textId="77777777" w:rsidR="00413C09" w:rsidRPr="004F4CD0" w:rsidRDefault="00413C09">
      <w:pPr>
        <w:pStyle w:val="BodyText"/>
        <w:ind w:left="0"/>
        <w:rPr>
          <w:rFonts w:asciiTheme="minorHAnsi" w:hAnsiTheme="minorHAnsi" w:cstheme="minorHAnsi"/>
        </w:rPr>
      </w:pPr>
    </w:p>
    <w:p w14:paraId="34EE083A" w14:textId="77777777" w:rsidR="00413C09" w:rsidRPr="004F4CD0" w:rsidRDefault="00813D95">
      <w:pPr>
        <w:pStyle w:val="BodyText"/>
        <w:ind w:left="100" w:right="207"/>
        <w:rPr>
          <w:rFonts w:asciiTheme="minorHAnsi" w:hAnsiTheme="minorHAnsi" w:cstheme="minorHAnsi"/>
        </w:rPr>
      </w:pPr>
      <w:r w:rsidRPr="004F4CD0">
        <w:rPr>
          <w:rFonts w:asciiTheme="minorHAnsi" w:hAnsiTheme="minorHAnsi" w:cstheme="minorHAnsi"/>
        </w:rPr>
        <w:t>You are not authorised to make any statement to representatives of the press, radio, television or other body. Any such request for information should be referred to MediLink Consulting Ltd.</w:t>
      </w:r>
    </w:p>
    <w:p w14:paraId="2ABE6C51" w14:textId="77777777" w:rsidR="00413C09" w:rsidRPr="004F4CD0" w:rsidRDefault="00413C09">
      <w:pPr>
        <w:pStyle w:val="BodyText"/>
        <w:ind w:left="0"/>
        <w:rPr>
          <w:rFonts w:asciiTheme="minorHAnsi" w:hAnsiTheme="minorHAnsi" w:cstheme="minorHAnsi"/>
        </w:rPr>
      </w:pPr>
    </w:p>
    <w:p w14:paraId="664E31B2"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DATA PROTECTION</w:t>
      </w:r>
    </w:p>
    <w:p w14:paraId="60D5646F" w14:textId="0E46A0A2" w:rsidR="00413C09" w:rsidRDefault="00813D95">
      <w:pPr>
        <w:pStyle w:val="BodyText"/>
        <w:ind w:left="100" w:right="207"/>
        <w:rPr>
          <w:rFonts w:asciiTheme="minorHAnsi" w:hAnsiTheme="minorHAnsi" w:cstheme="minorHAnsi"/>
        </w:rPr>
      </w:pPr>
      <w:r w:rsidRPr="004F4CD0">
        <w:rPr>
          <w:rFonts w:asciiTheme="minorHAnsi" w:hAnsiTheme="minorHAnsi" w:cstheme="minorHAnsi"/>
        </w:rPr>
        <w:t xml:space="preserve">You should adhere to the requirements of the </w:t>
      </w:r>
      <w:r w:rsidR="00E3668A" w:rsidRPr="004F4CD0">
        <w:rPr>
          <w:rFonts w:asciiTheme="minorHAnsi" w:hAnsiTheme="minorHAnsi" w:cstheme="minorHAnsi"/>
        </w:rPr>
        <w:t>General Data Protection Regulations (GDPR) 2018</w:t>
      </w:r>
      <w:r w:rsidR="00C64476">
        <w:rPr>
          <w:rFonts w:asciiTheme="minorHAnsi" w:hAnsiTheme="minorHAnsi" w:cstheme="minorHAnsi"/>
        </w:rPr>
        <w:t xml:space="preserve">. </w:t>
      </w:r>
      <w:r w:rsidRPr="004F4CD0">
        <w:rPr>
          <w:rFonts w:asciiTheme="minorHAnsi" w:hAnsiTheme="minorHAnsi" w:cstheme="minorHAnsi"/>
        </w:rPr>
        <w:t>In brief, anyone processing personal data must comply with the enforceable principles of good practice - data must be:</w:t>
      </w:r>
    </w:p>
    <w:p w14:paraId="468D3141" w14:textId="77777777" w:rsidR="00C64476" w:rsidRPr="004F4CD0" w:rsidRDefault="00C64476">
      <w:pPr>
        <w:pStyle w:val="BodyText"/>
        <w:ind w:left="100" w:right="207"/>
        <w:rPr>
          <w:rFonts w:asciiTheme="minorHAnsi" w:hAnsiTheme="minorHAnsi" w:cstheme="minorHAnsi"/>
        </w:rPr>
      </w:pPr>
    </w:p>
    <w:p w14:paraId="757AF04E"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Fairly and lawfully</w:t>
      </w:r>
      <w:r w:rsidRPr="004F4CD0">
        <w:rPr>
          <w:rFonts w:asciiTheme="minorHAnsi" w:hAnsiTheme="minorHAnsi" w:cstheme="minorHAnsi"/>
          <w:spacing w:val="-10"/>
        </w:rPr>
        <w:t xml:space="preserve"> </w:t>
      </w:r>
      <w:r w:rsidRPr="004F4CD0">
        <w:rPr>
          <w:rFonts w:asciiTheme="minorHAnsi" w:hAnsiTheme="minorHAnsi" w:cstheme="minorHAnsi"/>
        </w:rPr>
        <w:t>processed</w:t>
      </w:r>
    </w:p>
    <w:p w14:paraId="0861D574" w14:textId="77777777" w:rsidR="00413C09" w:rsidRPr="004F4CD0" w:rsidRDefault="00E3668A" w:rsidP="00E3668A">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Collected for specified, explicit and legitimate purposes</w:t>
      </w:r>
      <w:r w:rsidR="00F11DB4" w:rsidRPr="004F4CD0">
        <w:rPr>
          <w:rFonts w:asciiTheme="minorHAnsi" w:hAnsiTheme="minorHAnsi" w:cstheme="minorHAnsi"/>
        </w:rPr>
        <w:t xml:space="preserve"> </w:t>
      </w:r>
      <w:r w:rsidR="00813D95" w:rsidRPr="004F4CD0">
        <w:rPr>
          <w:rFonts w:asciiTheme="minorHAnsi" w:hAnsiTheme="minorHAnsi" w:cstheme="minorHAnsi"/>
        </w:rPr>
        <w:t>Accurate</w:t>
      </w:r>
    </w:p>
    <w:p w14:paraId="2C467305" w14:textId="07F43D4B" w:rsidR="00413C09" w:rsidRPr="004F4CD0" w:rsidRDefault="00E3668A" w:rsidP="00E3668A">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 xml:space="preserve">Adequate, </w:t>
      </w:r>
      <w:r w:rsidR="00C64476" w:rsidRPr="004F4CD0">
        <w:rPr>
          <w:rFonts w:asciiTheme="minorHAnsi" w:hAnsiTheme="minorHAnsi" w:cstheme="minorHAnsi"/>
        </w:rPr>
        <w:t>relevant,</w:t>
      </w:r>
      <w:r w:rsidRPr="004F4CD0">
        <w:rPr>
          <w:rFonts w:asciiTheme="minorHAnsi" w:hAnsiTheme="minorHAnsi" w:cstheme="minorHAnsi"/>
        </w:rPr>
        <w:t xml:space="preserve"> and limited to what is necessary for the purposes it is being processed Kept in a form that is secure and prevents unlawful or unauthorized </w:t>
      </w:r>
      <w:r w:rsidR="00F11DB4" w:rsidRPr="004F4CD0">
        <w:rPr>
          <w:rFonts w:asciiTheme="minorHAnsi" w:hAnsiTheme="minorHAnsi" w:cstheme="minorHAnsi"/>
        </w:rPr>
        <w:t>processing, accidental loss, destruction or damage</w:t>
      </w:r>
    </w:p>
    <w:p w14:paraId="25B76348" w14:textId="5135A15C"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Kept</w:t>
      </w:r>
      <w:r w:rsidRPr="004F4CD0">
        <w:rPr>
          <w:rFonts w:asciiTheme="minorHAnsi" w:hAnsiTheme="minorHAnsi" w:cstheme="minorHAnsi"/>
          <w:spacing w:val="-1"/>
        </w:rPr>
        <w:t xml:space="preserve"> </w:t>
      </w:r>
      <w:r w:rsidR="00E3668A" w:rsidRPr="004F4CD0">
        <w:rPr>
          <w:rFonts w:asciiTheme="minorHAnsi" w:hAnsiTheme="minorHAnsi" w:cstheme="minorHAnsi"/>
          <w:spacing w:val="-1"/>
        </w:rPr>
        <w:t xml:space="preserve">in a format which permits identification for no longer than is necessary </w:t>
      </w:r>
    </w:p>
    <w:p w14:paraId="07687A2E" w14:textId="77777777" w:rsidR="00413C09" w:rsidRPr="004F4CD0" w:rsidRDefault="00413C09">
      <w:pPr>
        <w:pStyle w:val="BodyText"/>
        <w:ind w:left="0"/>
        <w:rPr>
          <w:rFonts w:asciiTheme="minorHAnsi" w:hAnsiTheme="minorHAnsi" w:cstheme="minorHAnsi"/>
        </w:rPr>
      </w:pPr>
    </w:p>
    <w:p w14:paraId="4E23F2F4"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USE OF DATA</w:t>
      </w:r>
    </w:p>
    <w:p w14:paraId="542C55FA" w14:textId="33693D93" w:rsidR="00413C09" w:rsidRPr="004F4CD0" w:rsidRDefault="00813D95" w:rsidP="005A1D5F">
      <w:pPr>
        <w:pStyle w:val="BodyText"/>
        <w:ind w:left="100" w:right="262"/>
        <w:jc w:val="both"/>
        <w:rPr>
          <w:rFonts w:asciiTheme="minorHAnsi" w:hAnsiTheme="minorHAnsi" w:cstheme="minorHAnsi"/>
        </w:rPr>
      </w:pPr>
      <w:r w:rsidRPr="004F4CD0">
        <w:rPr>
          <w:rFonts w:asciiTheme="minorHAnsi" w:hAnsiTheme="minorHAnsi" w:cstheme="minorHAnsi"/>
        </w:rPr>
        <w:lastRenderedPageBreak/>
        <w:t xml:space="preserve">MediLink Consulting Ltd </w:t>
      </w:r>
      <w:r w:rsidR="00F11DB4" w:rsidRPr="004F4CD0">
        <w:rPr>
          <w:rFonts w:asciiTheme="minorHAnsi" w:hAnsiTheme="minorHAnsi" w:cstheme="minorHAnsi"/>
        </w:rPr>
        <w:t xml:space="preserve">will provide all candidates with a Data Privacy Notice as required by GDPR legislation.  </w:t>
      </w:r>
      <w:r w:rsidR="00BF6657" w:rsidRPr="004F4CD0">
        <w:rPr>
          <w:rFonts w:asciiTheme="minorHAnsi" w:hAnsiTheme="minorHAnsi" w:cstheme="minorHAnsi"/>
        </w:rPr>
        <w:t>This will be provided when you register</w:t>
      </w:r>
      <w:r w:rsidR="00FE5159" w:rsidRPr="004F4CD0">
        <w:rPr>
          <w:rFonts w:asciiTheme="minorHAnsi" w:hAnsiTheme="minorHAnsi" w:cstheme="minorHAnsi"/>
        </w:rPr>
        <w:t>,</w:t>
      </w:r>
      <w:r w:rsidR="00BF6657" w:rsidRPr="004F4CD0">
        <w:rPr>
          <w:rFonts w:asciiTheme="minorHAnsi" w:hAnsiTheme="minorHAnsi" w:cstheme="minorHAnsi"/>
        </w:rPr>
        <w:t xml:space="preserve"> and we ask you to sign </w:t>
      </w:r>
      <w:r w:rsidR="00FE5159" w:rsidRPr="004F4CD0">
        <w:rPr>
          <w:rFonts w:asciiTheme="minorHAnsi" w:hAnsiTheme="minorHAnsi" w:cstheme="minorHAnsi"/>
        </w:rPr>
        <w:t xml:space="preserve">your agreement via our </w:t>
      </w:r>
      <w:r w:rsidR="00FE5159" w:rsidRPr="00B77735">
        <w:rPr>
          <w:rFonts w:asciiTheme="minorHAnsi" w:hAnsiTheme="minorHAnsi" w:cstheme="minorHAnsi"/>
          <w:b/>
          <w:bCs/>
          <w:i/>
          <w:iCs/>
        </w:rPr>
        <w:t>Data Consent Form</w:t>
      </w:r>
      <w:r w:rsidR="00FE5159" w:rsidRPr="004F4CD0">
        <w:rPr>
          <w:rFonts w:asciiTheme="minorHAnsi" w:hAnsiTheme="minorHAnsi" w:cstheme="minorHAnsi"/>
        </w:rPr>
        <w:t xml:space="preserve"> that we may use your information for the purposes of finding work for you. </w:t>
      </w:r>
      <w:r w:rsidR="00F11DB4" w:rsidRPr="004F4CD0">
        <w:rPr>
          <w:rFonts w:asciiTheme="minorHAnsi" w:hAnsiTheme="minorHAnsi" w:cstheme="minorHAnsi"/>
        </w:rPr>
        <w:t xml:space="preserve">This tells you about the personal data that we collect about you and what we do with that information, including how we use, store, transfer and secure your personal data.  </w:t>
      </w:r>
    </w:p>
    <w:p w14:paraId="676BED51" w14:textId="327C301E" w:rsidR="00FE5159" w:rsidRPr="004F4CD0" w:rsidRDefault="00FE5159" w:rsidP="005A1D5F">
      <w:pPr>
        <w:pStyle w:val="BodyText"/>
        <w:ind w:left="100" w:right="262"/>
        <w:jc w:val="both"/>
        <w:rPr>
          <w:rFonts w:asciiTheme="minorHAnsi" w:hAnsiTheme="minorHAnsi" w:cstheme="minorHAnsi"/>
        </w:rPr>
      </w:pPr>
    </w:p>
    <w:p w14:paraId="614EB3C1" w14:textId="68C7728B" w:rsidR="00FE5159" w:rsidRPr="004F4CD0" w:rsidRDefault="00FE5159" w:rsidP="005A1D5F">
      <w:pPr>
        <w:pStyle w:val="BodyText"/>
        <w:ind w:left="100" w:right="262"/>
        <w:jc w:val="both"/>
        <w:rPr>
          <w:rFonts w:asciiTheme="minorHAnsi" w:hAnsiTheme="minorHAnsi" w:cstheme="minorHAnsi"/>
        </w:rPr>
      </w:pPr>
      <w:r w:rsidRPr="004F4CD0">
        <w:rPr>
          <w:rFonts w:asciiTheme="minorHAnsi" w:hAnsiTheme="minorHAnsi" w:cstheme="minorHAnsi"/>
        </w:rPr>
        <w:t>And extract for the Data Consent Form follows:</w:t>
      </w:r>
    </w:p>
    <w:p w14:paraId="6D6B257B" w14:textId="77777777" w:rsidR="00FE5159" w:rsidRPr="004F4CD0" w:rsidRDefault="00FE5159" w:rsidP="00FE5159">
      <w:pPr>
        <w:pStyle w:val="Default"/>
        <w:rPr>
          <w:rFonts w:asciiTheme="minorHAnsi" w:hAnsiTheme="minorHAnsi" w:cstheme="minorHAnsi"/>
          <w:sz w:val="22"/>
          <w:szCs w:val="22"/>
        </w:rPr>
      </w:pPr>
    </w:p>
    <w:p w14:paraId="4289C8E2" w14:textId="35C286EE" w:rsidR="00FE5159" w:rsidRPr="00B77735" w:rsidRDefault="00FE5159" w:rsidP="00FE5159">
      <w:pPr>
        <w:pStyle w:val="Default"/>
        <w:rPr>
          <w:rFonts w:asciiTheme="minorHAnsi" w:hAnsiTheme="minorHAnsi" w:cstheme="minorHAnsi"/>
          <w:b/>
          <w:bCs/>
          <w:i/>
          <w:iCs/>
          <w:sz w:val="22"/>
          <w:szCs w:val="22"/>
        </w:rPr>
      </w:pPr>
      <w:r w:rsidRPr="00B77735">
        <w:rPr>
          <w:rFonts w:asciiTheme="minorHAnsi" w:hAnsiTheme="minorHAnsi" w:cstheme="minorHAnsi"/>
          <w:b/>
          <w:bCs/>
          <w:i/>
          <w:iCs/>
          <w:sz w:val="22"/>
          <w:szCs w:val="22"/>
        </w:rPr>
        <w:t xml:space="preserve">I consent to MediLink Consulting processing the above sensitive personal data for the following purposes: </w:t>
      </w:r>
    </w:p>
    <w:p w14:paraId="02BF280A" w14:textId="77777777" w:rsidR="00FE5159" w:rsidRPr="00B77735" w:rsidRDefault="00FE5159" w:rsidP="00FE5159">
      <w:pPr>
        <w:pStyle w:val="Default"/>
        <w:rPr>
          <w:rFonts w:asciiTheme="minorHAnsi" w:hAnsiTheme="minorHAnsi" w:cstheme="minorHAnsi"/>
          <w:i/>
          <w:iCs/>
          <w:sz w:val="22"/>
          <w:szCs w:val="22"/>
        </w:rPr>
      </w:pPr>
    </w:p>
    <w:p w14:paraId="3AEC60D7" w14:textId="4B245D3C" w:rsidR="00FE5159" w:rsidRPr="00B77735" w:rsidRDefault="00FE5159" w:rsidP="00B77735">
      <w:pPr>
        <w:pStyle w:val="Default"/>
        <w:numPr>
          <w:ilvl w:val="0"/>
          <w:numId w:val="4"/>
        </w:numPr>
        <w:spacing w:after="30"/>
        <w:rPr>
          <w:rFonts w:asciiTheme="minorHAnsi" w:hAnsiTheme="minorHAnsi" w:cstheme="minorHAnsi"/>
          <w:i/>
          <w:iCs/>
          <w:sz w:val="22"/>
          <w:szCs w:val="22"/>
        </w:rPr>
      </w:pPr>
      <w:r w:rsidRPr="00B77735">
        <w:rPr>
          <w:rFonts w:asciiTheme="minorHAnsi" w:hAnsiTheme="minorHAnsi" w:cstheme="minorHAnsi"/>
          <w:i/>
          <w:iCs/>
          <w:sz w:val="22"/>
          <w:szCs w:val="22"/>
        </w:rPr>
        <w:t xml:space="preserve">For MediLink Consulting to provide me with work-seeking/recruitment services. </w:t>
      </w:r>
    </w:p>
    <w:p w14:paraId="194BF0AC" w14:textId="20FB1227" w:rsidR="00FE5159" w:rsidRPr="00B77735" w:rsidRDefault="00FE5159" w:rsidP="00B77735">
      <w:pPr>
        <w:pStyle w:val="Default"/>
        <w:numPr>
          <w:ilvl w:val="0"/>
          <w:numId w:val="4"/>
        </w:numPr>
        <w:spacing w:after="30"/>
        <w:rPr>
          <w:rFonts w:asciiTheme="minorHAnsi" w:hAnsiTheme="minorHAnsi" w:cstheme="minorHAnsi"/>
          <w:i/>
          <w:iCs/>
          <w:sz w:val="22"/>
          <w:szCs w:val="22"/>
        </w:rPr>
      </w:pPr>
      <w:r w:rsidRPr="00B77735">
        <w:rPr>
          <w:rFonts w:asciiTheme="minorHAnsi" w:hAnsiTheme="minorHAnsi" w:cstheme="minorHAnsi"/>
          <w:i/>
          <w:iCs/>
          <w:sz w:val="22"/>
          <w:szCs w:val="22"/>
        </w:rPr>
        <w:t xml:space="preserve">For the Company to process with or transfer my personal data to their client/s in order to provide me with work-seeking services. </w:t>
      </w:r>
    </w:p>
    <w:p w14:paraId="115CC4CA" w14:textId="6472E422" w:rsidR="00FE5159" w:rsidRPr="00B77735" w:rsidRDefault="00FE5159" w:rsidP="00B77735">
      <w:pPr>
        <w:pStyle w:val="Default"/>
        <w:numPr>
          <w:ilvl w:val="0"/>
          <w:numId w:val="4"/>
        </w:numPr>
        <w:spacing w:after="30"/>
        <w:rPr>
          <w:rFonts w:asciiTheme="minorHAnsi" w:hAnsiTheme="minorHAnsi" w:cstheme="minorHAnsi"/>
          <w:i/>
          <w:iCs/>
          <w:sz w:val="22"/>
          <w:szCs w:val="22"/>
        </w:rPr>
      </w:pPr>
      <w:r w:rsidRPr="00B77735">
        <w:rPr>
          <w:rFonts w:asciiTheme="minorHAnsi" w:hAnsiTheme="minorHAnsi" w:cstheme="minorHAnsi"/>
          <w:i/>
          <w:iCs/>
          <w:sz w:val="22"/>
          <w:szCs w:val="22"/>
        </w:rPr>
        <w:t xml:space="preserve">For MediLink Consulting to process my data on a computerised database in order to provide me with work-seeking services. </w:t>
      </w:r>
    </w:p>
    <w:p w14:paraId="2EF625BE" w14:textId="69279F49" w:rsidR="00FE5159" w:rsidRPr="00B77735" w:rsidRDefault="00FE5159" w:rsidP="00B77735">
      <w:pPr>
        <w:pStyle w:val="Default"/>
        <w:numPr>
          <w:ilvl w:val="0"/>
          <w:numId w:val="4"/>
        </w:numPr>
        <w:spacing w:after="30"/>
        <w:rPr>
          <w:rFonts w:asciiTheme="minorHAnsi" w:hAnsiTheme="minorHAnsi" w:cstheme="minorHAnsi"/>
          <w:i/>
          <w:iCs/>
          <w:sz w:val="22"/>
          <w:szCs w:val="22"/>
        </w:rPr>
      </w:pPr>
      <w:r w:rsidRPr="00B77735">
        <w:rPr>
          <w:rFonts w:asciiTheme="minorHAnsi" w:hAnsiTheme="minorHAnsi" w:cstheme="minorHAnsi"/>
          <w:i/>
          <w:iCs/>
          <w:sz w:val="22"/>
          <w:szCs w:val="22"/>
        </w:rPr>
        <w:t xml:space="preserve">For the recording of diversity information as may be requested by the clients supplied by MediLink Consulting. </w:t>
      </w:r>
    </w:p>
    <w:p w14:paraId="3412B1E1" w14:textId="7166F879" w:rsidR="00FE5159" w:rsidRPr="00B77735" w:rsidRDefault="00FE5159" w:rsidP="00B77735">
      <w:pPr>
        <w:pStyle w:val="Default"/>
        <w:numPr>
          <w:ilvl w:val="0"/>
          <w:numId w:val="4"/>
        </w:numPr>
        <w:rPr>
          <w:rFonts w:asciiTheme="minorHAnsi" w:hAnsiTheme="minorHAnsi" w:cstheme="minorHAnsi"/>
          <w:i/>
          <w:iCs/>
          <w:sz w:val="22"/>
          <w:szCs w:val="22"/>
        </w:rPr>
      </w:pPr>
      <w:r w:rsidRPr="00B77735">
        <w:rPr>
          <w:rFonts w:asciiTheme="minorHAnsi" w:hAnsiTheme="minorHAnsi" w:cstheme="minorHAnsi"/>
          <w:i/>
          <w:iCs/>
          <w:sz w:val="22"/>
          <w:szCs w:val="22"/>
        </w:rPr>
        <w:t xml:space="preserve">For the completion of a Health Screening questionnaire in line with the current Department of Health Guidelines </w:t>
      </w:r>
    </w:p>
    <w:p w14:paraId="4C3EE5FF" w14:textId="77777777" w:rsidR="00FE5159" w:rsidRPr="00B77735" w:rsidRDefault="00FE5159" w:rsidP="00FE5159">
      <w:pPr>
        <w:pStyle w:val="Default"/>
        <w:rPr>
          <w:rFonts w:asciiTheme="minorHAnsi" w:hAnsiTheme="minorHAnsi" w:cstheme="minorHAnsi"/>
          <w:i/>
          <w:iCs/>
          <w:sz w:val="22"/>
          <w:szCs w:val="22"/>
        </w:rPr>
      </w:pPr>
    </w:p>
    <w:p w14:paraId="240A38A3" w14:textId="15B9DE2E" w:rsidR="00FE5159" w:rsidRPr="00B77735" w:rsidRDefault="00FE5159" w:rsidP="00FE5159">
      <w:pPr>
        <w:pStyle w:val="Default"/>
        <w:rPr>
          <w:rFonts w:asciiTheme="minorHAnsi" w:hAnsiTheme="minorHAnsi" w:cstheme="minorHAnsi"/>
          <w:i/>
          <w:iCs/>
          <w:sz w:val="22"/>
          <w:szCs w:val="22"/>
        </w:rPr>
      </w:pPr>
      <w:r w:rsidRPr="00B77735">
        <w:rPr>
          <w:rFonts w:asciiTheme="minorHAnsi" w:hAnsiTheme="minorHAnsi" w:cstheme="minorHAnsi"/>
          <w:i/>
          <w:iCs/>
          <w:sz w:val="22"/>
          <w:szCs w:val="22"/>
        </w:rPr>
        <w:t xml:space="preserve">I also consent to MediLink Consulting processing my personal data with third parties including, any clients that I provide services to via MediLink Consulting, for the purposes of internal audits and investigations carried out on MediLink Consulting to ensure that the company is complying with all relevant laws and obligations. </w:t>
      </w:r>
    </w:p>
    <w:p w14:paraId="168D563E" w14:textId="77777777" w:rsidR="00FE5159" w:rsidRPr="00B77735" w:rsidRDefault="00FE5159" w:rsidP="00FE5159">
      <w:pPr>
        <w:pStyle w:val="Default"/>
        <w:rPr>
          <w:rFonts w:asciiTheme="minorHAnsi" w:hAnsiTheme="minorHAnsi" w:cstheme="minorHAnsi"/>
          <w:i/>
          <w:iCs/>
          <w:sz w:val="22"/>
          <w:szCs w:val="22"/>
        </w:rPr>
      </w:pPr>
    </w:p>
    <w:p w14:paraId="372B8641" w14:textId="47323F98" w:rsidR="00FE5159" w:rsidRPr="00B77735" w:rsidRDefault="00FE5159" w:rsidP="00FE5159">
      <w:pPr>
        <w:pStyle w:val="Default"/>
        <w:rPr>
          <w:rFonts w:asciiTheme="minorHAnsi" w:hAnsiTheme="minorHAnsi" w:cstheme="minorHAnsi"/>
          <w:i/>
          <w:iCs/>
          <w:sz w:val="22"/>
          <w:szCs w:val="22"/>
        </w:rPr>
      </w:pPr>
      <w:r w:rsidRPr="00B77735">
        <w:rPr>
          <w:rFonts w:asciiTheme="minorHAnsi" w:hAnsiTheme="minorHAnsi" w:cstheme="minorHAnsi"/>
          <w:i/>
          <w:iCs/>
          <w:sz w:val="22"/>
          <w:szCs w:val="22"/>
        </w:rPr>
        <w:t xml:space="preserve">The consent I give to MediLink Consulting will last for 5 years. </w:t>
      </w:r>
    </w:p>
    <w:p w14:paraId="6DBE9776" w14:textId="77777777" w:rsidR="00FE5159" w:rsidRPr="00B77735" w:rsidRDefault="00FE5159" w:rsidP="00FE5159">
      <w:pPr>
        <w:pStyle w:val="Default"/>
        <w:rPr>
          <w:rFonts w:asciiTheme="minorHAnsi" w:hAnsiTheme="minorHAnsi" w:cstheme="minorHAnsi"/>
          <w:i/>
          <w:iCs/>
          <w:sz w:val="22"/>
          <w:szCs w:val="22"/>
        </w:rPr>
      </w:pPr>
    </w:p>
    <w:p w14:paraId="34AE85B3" w14:textId="1BCA3891" w:rsidR="00FE5159" w:rsidRPr="00B77735" w:rsidRDefault="00FE5159" w:rsidP="00FE5159">
      <w:pPr>
        <w:pStyle w:val="BodyText"/>
        <w:ind w:left="100" w:right="262"/>
        <w:jc w:val="both"/>
        <w:rPr>
          <w:rFonts w:asciiTheme="minorHAnsi" w:hAnsiTheme="minorHAnsi" w:cstheme="minorHAnsi"/>
          <w:i/>
          <w:iCs/>
        </w:rPr>
      </w:pPr>
      <w:r w:rsidRPr="00B77735">
        <w:rPr>
          <w:rFonts w:asciiTheme="minorHAnsi" w:hAnsiTheme="minorHAnsi" w:cstheme="minorHAnsi"/>
          <w:i/>
          <w:iCs/>
        </w:rPr>
        <w:t>I am aware that I have the right to withdraw my consent at any time by informing MediLink Consulting that I wish to do so.</w:t>
      </w:r>
    </w:p>
    <w:p w14:paraId="44623E0F" w14:textId="77777777" w:rsidR="00413C09" w:rsidRPr="004F4CD0" w:rsidRDefault="00413C09">
      <w:pPr>
        <w:pStyle w:val="BodyText"/>
        <w:spacing w:before="2"/>
        <w:ind w:left="0"/>
        <w:rPr>
          <w:rFonts w:asciiTheme="minorHAnsi" w:hAnsiTheme="minorHAnsi" w:cstheme="minorHAnsi"/>
        </w:rPr>
      </w:pPr>
    </w:p>
    <w:p w14:paraId="07F39780" w14:textId="77777777" w:rsidR="00413C09" w:rsidRPr="004F4CD0" w:rsidRDefault="00813D95">
      <w:pPr>
        <w:pStyle w:val="Heading3"/>
        <w:spacing w:before="56"/>
        <w:rPr>
          <w:rFonts w:asciiTheme="minorHAnsi" w:hAnsiTheme="minorHAnsi" w:cstheme="minorHAnsi"/>
        </w:rPr>
      </w:pPr>
      <w:r w:rsidRPr="004F4CD0">
        <w:rPr>
          <w:rFonts w:asciiTheme="minorHAnsi" w:hAnsiTheme="minorHAnsi" w:cstheme="minorHAnsi"/>
        </w:rPr>
        <w:t>OWNERSHIP OF RIGHTS &amp; INTELLECTUAL PROPERTY</w:t>
      </w:r>
    </w:p>
    <w:p w14:paraId="2707B902" w14:textId="7D73DD3C" w:rsidR="00413C09" w:rsidRDefault="00813D95">
      <w:pPr>
        <w:pStyle w:val="BodyText"/>
        <w:ind w:left="100" w:right="107"/>
        <w:jc w:val="both"/>
        <w:rPr>
          <w:rFonts w:asciiTheme="minorHAnsi" w:hAnsiTheme="minorHAnsi" w:cstheme="minorHAnsi"/>
        </w:rPr>
      </w:pPr>
      <w:r w:rsidRPr="004F4CD0">
        <w:rPr>
          <w:rFonts w:asciiTheme="minorHAnsi" w:hAnsiTheme="minorHAnsi" w:cstheme="minorHAnsi"/>
        </w:rPr>
        <w:t xml:space="preserve">You </w:t>
      </w:r>
      <w:r w:rsidRPr="004F4CD0">
        <w:rPr>
          <w:rFonts w:asciiTheme="minorHAnsi" w:hAnsiTheme="minorHAnsi" w:cstheme="minorHAnsi"/>
          <w:spacing w:val="-3"/>
        </w:rPr>
        <w:t xml:space="preserve">are </w:t>
      </w:r>
      <w:r w:rsidRPr="004F4CD0">
        <w:rPr>
          <w:rFonts w:asciiTheme="minorHAnsi" w:hAnsiTheme="minorHAnsi" w:cstheme="minorHAnsi"/>
        </w:rPr>
        <w:t xml:space="preserve">not permitted at any time whilst working with </w:t>
      </w:r>
      <w:r w:rsidRPr="004F4CD0">
        <w:rPr>
          <w:rFonts w:asciiTheme="minorHAnsi" w:hAnsiTheme="minorHAnsi" w:cstheme="minorHAnsi"/>
          <w:spacing w:val="-7"/>
        </w:rPr>
        <w:t xml:space="preserve">MediLink Consulting </w:t>
      </w:r>
      <w:r w:rsidRPr="004F4CD0">
        <w:rPr>
          <w:rFonts w:asciiTheme="minorHAnsi" w:hAnsiTheme="minorHAnsi" w:cstheme="minorHAnsi"/>
          <w:spacing w:val="-4"/>
        </w:rPr>
        <w:t xml:space="preserve">Ltd </w:t>
      </w:r>
      <w:r w:rsidRPr="004F4CD0">
        <w:rPr>
          <w:rFonts w:asciiTheme="minorHAnsi" w:hAnsiTheme="minorHAnsi" w:cstheme="minorHAnsi"/>
        </w:rPr>
        <w:t xml:space="preserve">or at any time after you have ceased working with </w:t>
      </w:r>
      <w:r w:rsidRPr="004F4CD0">
        <w:rPr>
          <w:rFonts w:asciiTheme="minorHAnsi" w:hAnsiTheme="minorHAnsi" w:cstheme="minorHAnsi"/>
          <w:spacing w:val="-7"/>
        </w:rPr>
        <w:t xml:space="preserve">MediLink Consulting </w:t>
      </w:r>
      <w:r w:rsidRPr="004F4CD0">
        <w:rPr>
          <w:rFonts w:asciiTheme="minorHAnsi" w:hAnsiTheme="minorHAnsi" w:cstheme="minorHAnsi"/>
          <w:spacing w:val="-5"/>
        </w:rPr>
        <w:t xml:space="preserve">Ltd </w:t>
      </w:r>
      <w:r w:rsidRPr="004F4CD0">
        <w:rPr>
          <w:rFonts w:asciiTheme="minorHAnsi" w:hAnsiTheme="minorHAnsi" w:cstheme="minorHAnsi"/>
          <w:spacing w:val="-3"/>
        </w:rPr>
        <w:t xml:space="preserve">to </w:t>
      </w:r>
      <w:r w:rsidRPr="004F4CD0">
        <w:rPr>
          <w:rFonts w:asciiTheme="minorHAnsi" w:hAnsiTheme="minorHAnsi" w:cstheme="minorHAnsi"/>
        </w:rPr>
        <w:t xml:space="preserve">disclose </w:t>
      </w:r>
      <w:r w:rsidRPr="004F4CD0">
        <w:rPr>
          <w:rFonts w:asciiTheme="minorHAnsi" w:hAnsiTheme="minorHAnsi" w:cstheme="minorHAnsi"/>
          <w:spacing w:val="-3"/>
        </w:rPr>
        <w:t xml:space="preserve">to </w:t>
      </w:r>
      <w:r w:rsidRPr="004F4CD0">
        <w:rPr>
          <w:rFonts w:asciiTheme="minorHAnsi" w:hAnsiTheme="minorHAnsi" w:cstheme="minorHAnsi"/>
        </w:rPr>
        <w:t>any person, company or third party any confidential Information obtained during the course of any client assignment.</w:t>
      </w:r>
    </w:p>
    <w:p w14:paraId="60FB4041" w14:textId="77777777" w:rsidR="001B4547" w:rsidRPr="004F4CD0" w:rsidRDefault="001B4547">
      <w:pPr>
        <w:pStyle w:val="BodyText"/>
        <w:ind w:left="100" w:right="107"/>
        <w:jc w:val="both"/>
        <w:rPr>
          <w:rFonts w:asciiTheme="minorHAnsi" w:hAnsiTheme="minorHAnsi" w:cstheme="minorHAnsi"/>
        </w:rPr>
      </w:pPr>
    </w:p>
    <w:p w14:paraId="6E513B58" w14:textId="77777777" w:rsidR="00413C09" w:rsidRPr="004F4CD0" w:rsidRDefault="00813D95">
      <w:pPr>
        <w:pStyle w:val="BodyText"/>
        <w:ind w:left="100" w:right="108"/>
        <w:jc w:val="both"/>
        <w:rPr>
          <w:rFonts w:asciiTheme="minorHAnsi" w:hAnsiTheme="minorHAnsi" w:cstheme="minorHAnsi"/>
        </w:rPr>
      </w:pPr>
      <w:r w:rsidRPr="004F4CD0">
        <w:rPr>
          <w:rFonts w:asciiTheme="minorHAnsi" w:hAnsiTheme="minorHAnsi" w:cstheme="minorHAnsi"/>
        </w:rPr>
        <w:t>For the purposes of this agreement, Confidential Information means information relating to MediLink Consulting Ltd or its clients including patents, trademarks, rights subsisting in domain names, registered and unregistered designs, copyrights, database rights, and all similar or equivalent rights protecting software programs, databases, data, methodologies, technical information, know-how, inventions, technological improvements or discoveries together with all applications and rights to apply for registration of any such rights and the right to enforce past infringements of the same.</w:t>
      </w:r>
    </w:p>
    <w:p w14:paraId="3D5E92F5" w14:textId="77777777" w:rsidR="00413C09" w:rsidRPr="004F4CD0" w:rsidRDefault="00413C09">
      <w:pPr>
        <w:pStyle w:val="BodyText"/>
        <w:spacing w:before="2"/>
        <w:ind w:left="0"/>
        <w:rPr>
          <w:rFonts w:asciiTheme="minorHAnsi" w:hAnsiTheme="minorHAnsi" w:cstheme="minorHAnsi"/>
        </w:rPr>
      </w:pPr>
    </w:p>
    <w:p w14:paraId="7038A1BC" w14:textId="77777777" w:rsidR="00413C09" w:rsidRPr="004F4CD0" w:rsidRDefault="00813D95">
      <w:pPr>
        <w:pStyle w:val="BodyText"/>
        <w:ind w:left="100" w:right="107"/>
        <w:jc w:val="both"/>
        <w:rPr>
          <w:rFonts w:asciiTheme="minorHAnsi" w:hAnsiTheme="minorHAnsi" w:cstheme="minorHAnsi"/>
        </w:rPr>
      </w:pPr>
      <w:r w:rsidRPr="004F4CD0">
        <w:rPr>
          <w:rFonts w:asciiTheme="minorHAnsi" w:hAnsiTheme="minorHAnsi" w:cstheme="minorHAnsi"/>
        </w:rPr>
        <w:t xml:space="preserve">To the extent permitted under any applicable laws, you now assign to MediLink Consulting Ltd or its nominee with full title guarantee all Intellectual Property arising in the course of your work with MediLink Consulting Ltd (“Company IP”) capable of being assigned in advance of its creation in accordance with the laws of the applicable jurisdiction (whether by way of future assignment or automatic assignment upon creation); agree to assign to Pulse or its nominee with full title guarantee any Company IP that is not so capable of being assigned in advance of its creation; and unconditionally waive all moral rights that you may have in respect of any Company IP and shall promptly at Pulse’s </w:t>
      </w:r>
      <w:r w:rsidRPr="004F4CD0">
        <w:rPr>
          <w:rFonts w:asciiTheme="minorHAnsi" w:hAnsiTheme="minorHAnsi" w:cstheme="minorHAnsi"/>
        </w:rPr>
        <w:lastRenderedPageBreak/>
        <w:t>request and expense execute all such documents and carry out such acts as may be reasonably necessary or desirable in order to effect the provisions of this.</w:t>
      </w:r>
    </w:p>
    <w:p w14:paraId="47A1963E" w14:textId="77777777" w:rsidR="00413C09" w:rsidRPr="004F4CD0" w:rsidRDefault="00413C09">
      <w:pPr>
        <w:pStyle w:val="BodyText"/>
        <w:ind w:left="0"/>
        <w:rPr>
          <w:rFonts w:asciiTheme="minorHAnsi" w:hAnsiTheme="minorHAnsi" w:cstheme="minorHAnsi"/>
        </w:rPr>
      </w:pPr>
    </w:p>
    <w:p w14:paraId="1D0DA690"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INFORMATION TECHNOLOGY</w:t>
      </w:r>
    </w:p>
    <w:p w14:paraId="2FBB9437" w14:textId="51A5BBCC" w:rsidR="00413C09" w:rsidRPr="004F4CD0" w:rsidRDefault="00813D95">
      <w:pPr>
        <w:pStyle w:val="BodyText"/>
        <w:ind w:left="100" w:right="159"/>
        <w:jc w:val="both"/>
        <w:rPr>
          <w:rFonts w:asciiTheme="minorHAnsi" w:hAnsiTheme="minorHAnsi" w:cstheme="minorHAnsi"/>
        </w:rPr>
      </w:pPr>
      <w:r w:rsidRPr="004F4CD0">
        <w:rPr>
          <w:rFonts w:asciiTheme="minorHAnsi" w:hAnsiTheme="minorHAnsi" w:cstheme="minorHAnsi"/>
        </w:rPr>
        <w:t xml:space="preserve">During the course of your assignment, you may be </w:t>
      </w:r>
      <w:r w:rsidRPr="004F4CD0">
        <w:rPr>
          <w:rFonts w:asciiTheme="minorHAnsi" w:hAnsiTheme="minorHAnsi" w:cstheme="minorHAnsi"/>
          <w:spacing w:val="-3"/>
        </w:rPr>
        <w:t xml:space="preserve">required </w:t>
      </w:r>
      <w:r w:rsidRPr="004F4CD0">
        <w:rPr>
          <w:rFonts w:asciiTheme="minorHAnsi" w:hAnsiTheme="minorHAnsi" w:cstheme="minorHAnsi"/>
          <w:spacing w:val="-4"/>
        </w:rPr>
        <w:t xml:space="preserve">to </w:t>
      </w:r>
      <w:r w:rsidRPr="004F4CD0">
        <w:rPr>
          <w:rFonts w:asciiTheme="minorHAnsi" w:hAnsiTheme="minorHAnsi" w:cstheme="minorHAnsi"/>
        </w:rPr>
        <w:t>use a client’s IT system. Please make yourself aware of and adhere to the client</w:t>
      </w:r>
      <w:r w:rsidR="00C64476">
        <w:rPr>
          <w:rFonts w:asciiTheme="minorHAnsi" w:hAnsiTheme="minorHAnsi" w:cstheme="minorHAnsi"/>
        </w:rPr>
        <w:t>’</w:t>
      </w:r>
      <w:r w:rsidRPr="004F4CD0">
        <w:rPr>
          <w:rFonts w:asciiTheme="minorHAnsi" w:hAnsiTheme="minorHAnsi" w:cstheme="minorHAnsi"/>
        </w:rPr>
        <w:t>s specific guidelines related to Information Technology   and the use of computer hardware and software. You must not use an</w:t>
      </w:r>
      <w:r w:rsidR="00C64476">
        <w:rPr>
          <w:rFonts w:asciiTheme="minorHAnsi" w:hAnsiTheme="minorHAnsi" w:cstheme="minorHAnsi"/>
        </w:rPr>
        <w:t xml:space="preserve">y </w:t>
      </w:r>
      <w:r w:rsidRPr="004F4CD0">
        <w:rPr>
          <w:rFonts w:asciiTheme="minorHAnsi" w:hAnsiTheme="minorHAnsi" w:cstheme="minorHAnsi"/>
        </w:rPr>
        <w:t>computer equipment</w:t>
      </w:r>
      <w:r w:rsidR="00C64476">
        <w:rPr>
          <w:rFonts w:asciiTheme="minorHAnsi" w:hAnsiTheme="minorHAnsi" w:cstheme="minorHAnsi"/>
        </w:rPr>
        <w:t xml:space="preserve"> </w:t>
      </w:r>
      <w:r w:rsidRPr="004F4CD0">
        <w:rPr>
          <w:rFonts w:asciiTheme="minorHAnsi" w:hAnsiTheme="minorHAnsi" w:cstheme="minorHAnsi"/>
        </w:rPr>
        <w:t>unless directed to by an authorised member of staff and it should only be used for work related purposes.</w:t>
      </w:r>
    </w:p>
    <w:p w14:paraId="4A31DAC5" w14:textId="77777777" w:rsidR="00413C09" w:rsidRPr="004F4CD0" w:rsidRDefault="00413C09">
      <w:pPr>
        <w:pStyle w:val="BodyText"/>
        <w:ind w:left="0"/>
        <w:rPr>
          <w:rFonts w:asciiTheme="minorHAnsi" w:hAnsiTheme="minorHAnsi" w:cstheme="minorHAnsi"/>
        </w:rPr>
      </w:pPr>
    </w:p>
    <w:p w14:paraId="75A29AC5"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SMOKING</w:t>
      </w:r>
    </w:p>
    <w:p w14:paraId="7A186449" w14:textId="5E225F11" w:rsidR="00413C09" w:rsidRPr="004F4CD0" w:rsidRDefault="00813D95">
      <w:pPr>
        <w:pStyle w:val="BodyText"/>
        <w:ind w:left="100" w:right="168"/>
        <w:jc w:val="both"/>
        <w:rPr>
          <w:rFonts w:asciiTheme="minorHAnsi" w:hAnsiTheme="minorHAnsi" w:cstheme="minorHAnsi"/>
        </w:rPr>
      </w:pPr>
      <w:r w:rsidRPr="004F4CD0">
        <w:rPr>
          <w:rFonts w:asciiTheme="minorHAnsi" w:hAnsiTheme="minorHAnsi" w:cstheme="minorHAnsi"/>
        </w:rPr>
        <w:t>You are not permitted to smoke except in places where it is expressly permitted.  Smoking on duty is forbidden. Please remember that if you smoke, the smell remains on your clothing which some people may find</w:t>
      </w:r>
      <w:r w:rsidRPr="004F4CD0">
        <w:rPr>
          <w:rFonts w:asciiTheme="minorHAnsi" w:hAnsiTheme="minorHAnsi" w:cstheme="minorHAnsi"/>
          <w:spacing w:val="13"/>
        </w:rPr>
        <w:t xml:space="preserve"> </w:t>
      </w:r>
      <w:r w:rsidRPr="004F4CD0">
        <w:rPr>
          <w:rFonts w:asciiTheme="minorHAnsi" w:hAnsiTheme="minorHAnsi" w:cstheme="minorHAnsi"/>
        </w:rPr>
        <w:t>offensive.</w:t>
      </w:r>
    </w:p>
    <w:p w14:paraId="14CC33F1" w14:textId="77777777" w:rsidR="00413C09" w:rsidRPr="004F4CD0" w:rsidRDefault="00413C09">
      <w:pPr>
        <w:pStyle w:val="BodyText"/>
        <w:ind w:left="0"/>
        <w:rPr>
          <w:rFonts w:asciiTheme="minorHAnsi" w:hAnsiTheme="minorHAnsi" w:cstheme="minorHAnsi"/>
        </w:rPr>
      </w:pPr>
    </w:p>
    <w:p w14:paraId="78F15BEB" w14:textId="77777777" w:rsidR="00413C09" w:rsidRPr="004F4CD0" w:rsidRDefault="00813D95">
      <w:pPr>
        <w:pStyle w:val="Heading3"/>
        <w:spacing w:line="267" w:lineRule="exact"/>
        <w:rPr>
          <w:rFonts w:asciiTheme="minorHAnsi" w:hAnsiTheme="minorHAnsi" w:cstheme="minorHAnsi"/>
        </w:rPr>
      </w:pPr>
      <w:r w:rsidRPr="004F4CD0">
        <w:rPr>
          <w:rFonts w:asciiTheme="minorHAnsi" w:hAnsiTheme="minorHAnsi" w:cstheme="minorHAnsi"/>
        </w:rPr>
        <w:t>HEALTH &amp; SAFETY</w:t>
      </w:r>
    </w:p>
    <w:p w14:paraId="5E604F7D" w14:textId="70E34C1A" w:rsidR="00413C09" w:rsidRPr="004F4CD0" w:rsidRDefault="00813D95">
      <w:pPr>
        <w:pStyle w:val="BodyText"/>
        <w:spacing w:line="267" w:lineRule="exact"/>
        <w:ind w:left="100"/>
        <w:jc w:val="both"/>
        <w:rPr>
          <w:rFonts w:asciiTheme="minorHAnsi" w:hAnsiTheme="minorHAnsi" w:cstheme="minorHAnsi"/>
        </w:rPr>
      </w:pPr>
      <w:r w:rsidRPr="004F4CD0">
        <w:rPr>
          <w:rFonts w:asciiTheme="minorHAnsi" w:hAnsiTheme="minorHAnsi" w:cstheme="minorHAnsi"/>
        </w:rPr>
        <w:t>Under section 7 of the Health and Safety at Work Act 1974 you have a duty to</w:t>
      </w:r>
      <w:r w:rsidR="00E6196B">
        <w:rPr>
          <w:rFonts w:asciiTheme="minorHAnsi" w:hAnsiTheme="minorHAnsi" w:cstheme="minorHAnsi"/>
        </w:rPr>
        <w:t>:</w:t>
      </w:r>
    </w:p>
    <w:p w14:paraId="2FD657D6" w14:textId="77777777" w:rsidR="00413C09" w:rsidRPr="004F4CD0" w:rsidRDefault="00813D95">
      <w:pPr>
        <w:pStyle w:val="ListParagraph"/>
        <w:numPr>
          <w:ilvl w:val="0"/>
          <w:numId w:val="1"/>
        </w:numPr>
        <w:tabs>
          <w:tab w:val="left" w:pos="821"/>
        </w:tabs>
        <w:ind w:left="866" w:right="156"/>
        <w:jc w:val="both"/>
        <w:rPr>
          <w:rFonts w:asciiTheme="minorHAnsi" w:hAnsiTheme="minorHAnsi" w:cstheme="minorHAnsi"/>
        </w:rPr>
      </w:pPr>
      <w:r w:rsidRPr="004F4CD0">
        <w:rPr>
          <w:rFonts w:asciiTheme="minorHAnsi" w:hAnsiTheme="minorHAnsi" w:cstheme="minorHAnsi"/>
        </w:rPr>
        <w:t>Take reasonable care for the health and safety of yourself and others who may be affected by your actions or</w:t>
      </w:r>
      <w:r w:rsidRPr="004F4CD0">
        <w:rPr>
          <w:rFonts w:asciiTheme="minorHAnsi" w:hAnsiTheme="minorHAnsi" w:cstheme="minorHAnsi"/>
          <w:spacing w:val="-12"/>
        </w:rPr>
        <w:t xml:space="preserve"> </w:t>
      </w:r>
      <w:r w:rsidRPr="004F4CD0">
        <w:rPr>
          <w:rFonts w:asciiTheme="minorHAnsi" w:hAnsiTheme="minorHAnsi" w:cstheme="minorHAnsi"/>
        </w:rPr>
        <w:t>omissions.</w:t>
      </w:r>
    </w:p>
    <w:p w14:paraId="4CF47606" w14:textId="77777777" w:rsidR="00413C09" w:rsidRPr="004F4CD0" w:rsidRDefault="00813D95">
      <w:pPr>
        <w:pStyle w:val="ListParagraph"/>
        <w:numPr>
          <w:ilvl w:val="0"/>
          <w:numId w:val="1"/>
        </w:numPr>
        <w:tabs>
          <w:tab w:val="left" w:pos="821"/>
        </w:tabs>
        <w:ind w:left="866" w:right="158"/>
        <w:jc w:val="both"/>
        <w:rPr>
          <w:rFonts w:asciiTheme="minorHAnsi" w:hAnsiTheme="minorHAnsi" w:cstheme="minorHAnsi"/>
        </w:rPr>
      </w:pPr>
      <w:r w:rsidRPr="004F4CD0">
        <w:rPr>
          <w:rFonts w:asciiTheme="minorHAnsi" w:hAnsiTheme="minorHAnsi" w:cstheme="minorHAnsi"/>
        </w:rPr>
        <w:t>Correctly use all work items provided in accordance with the training and instructions you received to use them</w:t>
      </w:r>
      <w:r w:rsidRPr="004F4CD0">
        <w:rPr>
          <w:rFonts w:asciiTheme="minorHAnsi" w:hAnsiTheme="minorHAnsi" w:cstheme="minorHAnsi"/>
          <w:spacing w:val="-11"/>
        </w:rPr>
        <w:t xml:space="preserve"> </w:t>
      </w:r>
      <w:r w:rsidRPr="004F4CD0">
        <w:rPr>
          <w:rFonts w:asciiTheme="minorHAnsi" w:hAnsiTheme="minorHAnsi" w:cstheme="minorHAnsi"/>
        </w:rPr>
        <w:t>safely</w:t>
      </w:r>
    </w:p>
    <w:p w14:paraId="59609061" w14:textId="77777777" w:rsidR="00413C09" w:rsidRPr="004F4CD0" w:rsidRDefault="00413C09">
      <w:pPr>
        <w:pStyle w:val="BodyText"/>
        <w:ind w:left="0"/>
        <w:rPr>
          <w:rFonts w:asciiTheme="minorHAnsi" w:hAnsiTheme="minorHAnsi" w:cstheme="minorHAnsi"/>
        </w:rPr>
      </w:pPr>
    </w:p>
    <w:p w14:paraId="688FCF06"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Regulation 14 of the Management of Health and Safety at Work Regulations 1999, states that:</w:t>
      </w:r>
    </w:p>
    <w:p w14:paraId="700607B2" w14:textId="595D3CCB" w:rsidR="00413C09" w:rsidRPr="004F4CD0" w:rsidRDefault="00813D95">
      <w:pPr>
        <w:pStyle w:val="ListParagraph"/>
        <w:numPr>
          <w:ilvl w:val="0"/>
          <w:numId w:val="1"/>
        </w:numPr>
        <w:tabs>
          <w:tab w:val="left" w:pos="821"/>
        </w:tabs>
        <w:ind w:right="155"/>
        <w:jc w:val="both"/>
        <w:rPr>
          <w:rFonts w:asciiTheme="minorHAnsi" w:hAnsiTheme="minorHAnsi" w:cstheme="minorHAnsi"/>
        </w:rPr>
      </w:pPr>
      <w:r w:rsidRPr="004F4CD0">
        <w:rPr>
          <w:rFonts w:asciiTheme="minorHAnsi" w:hAnsiTheme="minorHAnsi" w:cstheme="minorHAnsi"/>
        </w:rPr>
        <w:t xml:space="preserve">You must use any machinery, equipment, dangerous substance, transport </w:t>
      </w:r>
      <w:r w:rsidR="00E6196B" w:rsidRPr="004F4CD0">
        <w:rPr>
          <w:rFonts w:asciiTheme="minorHAnsi" w:hAnsiTheme="minorHAnsi" w:cstheme="minorHAnsi"/>
        </w:rPr>
        <w:t>equipment, means</w:t>
      </w:r>
      <w:r w:rsidRPr="004F4CD0">
        <w:rPr>
          <w:rFonts w:asciiTheme="minorHAnsi" w:hAnsiTheme="minorHAnsi" w:cstheme="minorHAnsi"/>
        </w:rPr>
        <w:t xml:space="preserve"> of production or safety devices provided by the employer in accordance with any training in the use of the equipment concerned which you have received, and the instructions respecting that use, which have been provided by the employer in compliance with the requirements and prohibitions imposed upon that employer by or under the relevant statutory</w:t>
      </w:r>
      <w:r w:rsidRPr="004F4CD0">
        <w:rPr>
          <w:rFonts w:asciiTheme="minorHAnsi" w:hAnsiTheme="minorHAnsi" w:cstheme="minorHAnsi"/>
          <w:spacing w:val="-10"/>
        </w:rPr>
        <w:t xml:space="preserve"> </w:t>
      </w:r>
      <w:r w:rsidRPr="004F4CD0">
        <w:rPr>
          <w:rFonts w:asciiTheme="minorHAnsi" w:hAnsiTheme="minorHAnsi" w:cstheme="minorHAnsi"/>
        </w:rPr>
        <w:t>provisions</w:t>
      </w:r>
    </w:p>
    <w:p w14:paraId="6C666843" w14:textId="77777777" w:rsidR="00E6196B" w:rsidRDefault="00813D95" w:rsidP="00E6196B">
      <w:pPr>
        <w:pStyle w:val="ListParagraph"/>
        <w:numPr>
          <w:ilvl w:val="0"/>
          <w:numId w:val="1"/>
        </w:numPr>
        <w:tabs>
          <w:tab w:val="left" w:pos="821"/>
        </w:tabs>
        <w:ind w:right="157"/>
        <w:jc w:val="both"/>
        <w:rPr>
          <w:rFonts w:asciiTheme="minorHAnsi" w:hAnsiTheme="minorHAnsi" w:cstheme="minorHAnsi"/>
        </w:rPr>
      </w:pPr>
      <w:r w:rsidRPr="004F4CD0">
        <w:rPr>
          <w:rFonts w:asciiTheme="minorHAnsi" w:hAnsiTheme="minorHAnsi" w:cstheme="minorHAnsi"/>
        </w:rPr>
        <w:t>Every employee shall inform his employer or any other employee of that employer with specific responsibility for health and safety of</w:t>
      </w:r>
      <w:r w:rsidRPr="004F4CD0">
        <w:rPr>
          <w:rFonts w:asciiTheme="minorHAnsi" w:hAnsiTheme="minorHAnsi" w:cstheme="minorHAnsi"/>
          <w:spacing w:val="-35"/>
        </w:rPr>
        <w:t xml:space="preserve"> </w:t>
      </w:r>
      <w:r w:rsidRPr="004F4CD0">
        <w:rPr>
          <w:rFonts w:asciiTheme="minorHAnsi" w:hAnsiTheme="minorHAnsi" w:cstheme="minorHAnsi"/>
        </w:rPr>
        <w:t>his fellow employee;</w:t>
      </w:r>
    </w:p>
    <w:p w14:paraId="570BBE8E" w14:textId="0E04E233" w:rsidR="00413C09" w:rsidRPr="00E6196B" w:rsidRDefault="00813D95" w:rsidP="00E6196B">
      <w:pPr>
        <w:pStyle w:val="ListParagraph"/>
        <w:numPr>
          <w:ilvl w:val="0"/>
          <w:numId w:val="1"/>
        </w:numPr>
        <w:tabs>
          <w:tab w:val="left" w:pos="821"/>
        </w:tabs>
        <w:ind w:right="157"/>
        <w:jc w:val="both"/>
        <w:rPr>
          <w:rFonts w:asciiTheme="minorHAnsi" w:hAnsiTheme="minorHAnsi" w:cstheme="minorHAnsi"/>
        </w:rPr>
      </w:pPr>
      <w:r w:rsidRPr="00E6196B">
        <w:rPr>
          <w:rFonts w:asciiTheme="minorHAnsi" w:hAnsiTheme="minorHAnsi" w:cstheme="minorHAnsi"/>
        </w:rPr>
        <w:t>Of any work situation which they consider represents a serious and immediate danger to health and safety;</w:t>
      </w:r>
      <w:r w:rsidRPr="00E6196B">
        <w:rPr>
          <w:rFonts w:asciiTheme="minorHAnsi" w:hAnsiTheme="minorHAnsi" w:cstheme="minorHAnsi"/>
          <w:spacing w:val="-13"/>
        </w:rPr>
        <w:t xml:space="preserve"> </w:t>
      </w:r>
      <w:r w:rsidRPr="00E6196B">
        <w:rPr>
          <w:rFonts w:asciiTheme="minorHAnsi" w:hAnsiTheme="minorHAnsi" w:cstheme="minorHAnsi"/>
        </w:rPr>
        <w:t>and</w:t>
      </w:r>
    </w:p>
    <w:p w14:paraId="789A1EF4" w14:textId="77777777" w:rsidR="00413C09" w:rsidRPr="004F4CD0" w:rsidRDefault="00813D95" w:rsidP="00B77735">
      <w:pPr>
        <w:pStyle w:val="ListParagraph"/>
        <w:numPr>
          <w:ilvl w:val="0"/>
          <w:numId w:val="5"/>
        </w:numPr>
        <w:tabs>
          <w:tab w:val="left" w:pos="2260"/>
          <w:tab w:val="left" w:pos="2261"/>
        </w:tabs>
        <w:ind w:right="117"/>
        <w:rPr>
          <w:rFonts w:asciiTheme="minorHAnsi" w:hAnsiTheme="minorHAnsi" w:cstheme="minorHAnsi"/>
        </w:rPr>
      </w:pPr>
      <w:r w:rsidRPr="004F4CD0">
        <w:rPr>
          <w:rFonts w:asciiTheme="minorHAnsi" w:hAnsiTheme="minorHAnsi" w:cstheme="minorHAnsi"/>
        </w:rPr>
        <w:t>Of any matter which they consider represents a shortcoming in the employer’s protection arrangements for health and</w:t>
      </w:r>
      <w:r w:rsidRPr="004F4CD0">
        <w:rPr>
          <w:rFonts w:asciiTheme="minorHAnsi" w:hAnsiTheme="minorHAnsi" w:cstheme="minorHAnsi"/>
          <w:spacing w:val="-9"/>
        </w:rPr>
        <w:t xml:space="preserve"> </w:t>
      </w:r>
      <w:r w:rsidRPr="004F4CD0">
        <w:rPr>
          <w:rFonts w:asciiTheme="minorHAnsi" w:hAnsiTheme="minorHAnsi" w:cstheme="minorHAnsi"/>
        </w:rPr>
        <w:t>safety</w:t>
      </w:r>
    </w:p>
    <w:p w14:paraId="4BA280E2" w14:textId="77777777" w:rsidR="00413C09" w:rsidRPr="004F4CD0" w:rsidRDefault="00413C09">
      <w:pPr>
        <w:pStyle w:val="BodyText"/>
        <w:spacing w:before="10"/>
        <w:ind w:left="0"/>
        <w:rPr>
          <w:rFonts w:asciiTheme="minorHAnsi" w:hAnsiTheme="minorHAnsi" w:cstheme="minorHAnsi"/>
        </w:rPr>
      </w:pPr>
    </w:p>
    <w:p w14:paraId="34373CE3" w14:textId="21DCE863" w:rsidR="00413C09" w:rsidRDefault="00813D95">
      <w:pPr>
        <w:pStyle w:val="BodyText"/>
        <w:ind w:left="100" w:right="119"/>
        <w:jc w:val="both"/>
        <w:rPr>
          <w:rFonts w:asciiTheme="minorHAnsi" w:hAnsiTheme="minorHAnsi" w:cstheme="minorHAnsi"/>
        </w:rPr>
      </w:pPr>
      <w:r w:rsidRPr="004F4CD0">
        <w:rPr>
          <w:rFonts w:asciiTheme="minorHAnsi" w:hAnsiTheme="minorHAnsi" w:cstheme="minorHAnsi"/>
        </w:rPr>
        <w:t>MedLink Consulting Ltd will inform you about any specific hazards relating to your place of work that we have been notified of.</w:t>
      </w:r>
    </w:p>
    <w:p w14:paraId="32CBF196" w14:textId="77777777" w:rsidR="001B4547" w:rsidRPr="004F4CD0" w:rsidRDefault="001B4547">
      <w:pPr>
        <w:pStyle w:val="BodyText"/>
        <w:ind w:left="100" w:right="119"/>
        <w:jc w:val="both"/>
        <w:rPr>
          <w:rFonts w:asciiTheme="minorHAnsi" w:hAnsiTheme="minorHAnsi" w:cstheme="minorHAnsi"/>
        </w:rPr>
      </w:pPr>
    </w:p>
    <w:p w14:paraId="4627A1B0" w14:textId="77777777" w:rsidR="00413C09" w:rsidRPr="004F4CD0" w:rsidRDefault="00813D95">
      <w:pPr>
        <w:pStyle w:val="BodyText"/>
        <w:ind w:left="100" w:right="119"/>
        <w:jc w:val="both"/>
        <w:rPr>
          <w:rFonts w:asciiTheme="minorHAnsi" w:hAnsiTheme="minorHAnsi" w:cstheme="minorHAnsi"/>
        </w:rPr>
      </w:pPr>
      <w:r w:rsidRPr="004F4CD0">
        <w:rPr>
          <w:rFonts w:asciiTheme="minorHAnsi" w:hAnsiTheme="minorHAnsi" w:cstheme="minorHAnsi"/>
        </w:rPr>
        <w:t>If during the course of your work you identify a risk to the health, safety and welfare of your own personal safety, and/or that of your colleagues, patients or service users, you have a duty to report this to MediLink Consulting.</w:t>
      </w:r>
    </w:p>
    <w:p w14:paraId="7972B2E1" w14:textId="77777777" w:rsidR="00413C09" w:rsidRPr="004F4CD0" w:rsidRDefault="00413C09">
      <w:pPr>
        <w:pStyle w:val="BodyText"/>
        <w:ind w:left="0"/>
        <w:rPr>
          <w:rFonts w:asciiTheme="minorHAnsi" w:hAnsiTheme="minorHAnsi" w:cstheme="minorHAnsi"/>
        </w:rPr>
      </w:pPr>
    </w:p>
    <w:p w14:paraId="404548B1"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FIRE &amp; EMERGENCIES</w:t>
      </w:r>
    </w:p>
    <w:p w14:paraId="22C0BAB0" w14:textId="75CADEB0" w:rsidR="00413C09" w:rsidRPr="004F4CD0" w:rsidRDefault="00813D95" w:rsidP="001B4547">
      <w:pPr>
        <w:pStyle w:val="BodyText"/>
        <w:ind w:left="100"/>
        <w:jc w:val="both"/>
        <w:rPr>
          <w:rFonts w:asciiTheme="minorHAnsi" w:hAnsiTheme="minorHAnsi" w:cstheme="minorHAnsi"/>
        </w:rPr>
      </w:pPr>
      <w:r w:rsidRPr="004F4CD0">
        <w:rPr>
          <w:rFonts w:asciiTheme="minorHAnsi" w:hAnsiTheme="minorHAnsi" w:cstheme="minorHAnsi"/>
        </w:rPr>
        <w:t>All clients have evacuation procedures in order to prevent injury to persons and avoid</w:t>
      </w:r>
      <w:r w:rsidR="001B4547">
        <w:rPr>
          <w:rFonts w:asciiTheme="minorHAnsi" w:hAnsiTheme="minorHAnsi" w:cstheme="minorHAnsi"/>
        </w:rPr>
        <w:t xml:space="preserve"> </w:t>
      </w:r>
      <w:r w:rsidRPr="004F4CD0">
        <w:rPr>
          <w:rFonts w:asciiTheme="minorHAnsi" w:hAnsiTheme="minorHAnsi" w:cstheme="minorHAnsi"/>
        </w:rPr>
        <w:t>obstructing emergency services. For your own safety and that of others, you must familiarise yourself with, and adhere to, fire regulations and procedures. It is the smoke from the fire that kills.  If you see or suspect a fire, act immediately. Never try to tackle a fire yourself and call</w:t>
      </w:r>
      <w:r w:rsidR="00E6196B">
        <w:rPr>
          <w:rFonts w:asciiTheme="minorHAnsi" w:hAnsiTheme="minorHAnsi" w:cstheme="minorHAnsi"/>
        </w:rPr>
        <w:t xml:space="preserve"> </w:t>
      </w:r>
      <w:r w:rsidRPr="004F4CD0">
        <w:rPr>
          <w:rFonts w:asciiTheme="minorHAnsi" w:hAnsiTheme="minorHAnsi" w:cstheme="minorHAnsi"/>
        </w:rPr>
        <w:t>the emergency services</w:t>
      </w:r>
      <w:r w:rsidRPr="004F4CD0">
        <w:rPr>
          <w:rFonts w:asciiTheme="minorHAnsi" w:hAnsiTheme="minorHAnsi" w:cstheme="minorHAnsi"/>
          <w:spacing w:val="-7"/>
        </w:rPr>
        <w:t xml:space="preserve"> </w:t>
      </w:r>
      <w:r w:rsidRPr="004F4CD0">
        <w:rPr>
          <w:rFonts w:asciiTheme="minorHAnsi" w:hAnsiTheme="minorHAnsi" w:cstheme="minorHAnsi"/>
        </w:rPr>
        <w:t>straightaway.</w:t>
      </w:r>
    </w:p>
    <w:p w14:paraId="56C6ACC1" w14:textId="77777777" w:rsidR="00413C09" w:rsidRPr="004F4CD0" w:rsidRDefault="00413C09">
      <w:pPr>
        <w:pStyle w:val="BodyText"/>
        <w:spacing w:before="12"/>
        <w:ind w:left="0"/>
        <w:rPr>
          <w:rFonts w:asciiTheme="minorHAnsi" w:hAnsiTheme="minorHAnsi" w:cstheme="minorHAnsi"/>
        </w:rPr>
      </w:pPr>
    </w:p>
    <w:p w14:paraId="1EDE5882"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WASTE DISPOSAL</w:t>
      </w:r>
    </w:p>
    <w:p w14:paraId="52F63862" w14:textId="77777777" w:rsidR="00413C09" w:rsidRPr="004F4CD0" w:rsidRDefault="00813D95">
      <w:pPr>
        <w:pStyle w:val="BodyText"/>
        <w:ind w:left="100" w:right="120"/>
        <w:jc w:val="both"/>
        <w:rPr>
          <w:rFonts w:asciiTheme="minorHAnsi" w:hAnsiTheme="minorHAnsi" w:cstheme="minorHAnsi"/>
        </w:rPr>
      </w:pPr>
      <w:r w:rsidRPr="004F4CD0">
        <w:rPr>
          <w:rFonts w:asciiTheme="minorHAnsi" w:hAnsiTheme="minorHAnsi" w:cstheme="minorHAnsi"/>
        </w:rPr>
        <w:t>All candidates have a responsibility to comply with local waste disposal procedures. These include the requirement to dispose of waste materials safely and correctly.</w:t>
      </w:r>
    </w:p>
    <w:p w14:paraId="4ADDFA8B" w14:textId="77777777" w:rsidR="00413C09" w:rsidRPr="004F4CD0" w:rsidRDefault="00413C09">
      <w:pPr>
        <w:pStyle w:val="BodyText"/>
        <w:ind w:left="0"/>
        <w:rPr>
          <w:rFonts w:asciiTheme="minorHAnsi" w:hAnsiTheme="minorHAnsi" w:cstheme="minorHAnsi"/>
        </w:rPr>
      </w:pPr>
    </w:p>
    <w:p w14:paraId="40E17266"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CONTROL OF SUBSTANCES HAZARDOUS TO HEALTH (COSHH)</w:t>
      </w:r>
    </w:p>
    <w:p w14:paraId="23EE8CF8" w14:textId="77777777" w:rsidR="00413C09" w:rsidRPr="004F4CD0" w:rsidRDefault="00813D95">
      <w:pPr>
        <w:pStyle w:val="BodyText"/>
        <w:ind w:left="100" w:right="117"/>
        <w:jc w:val="both"/>
        <w:rPr>
          <w:rFonts w:asciiTheme="minorHAnsi" w:hAnsiTheme="minorHAnsi" w:cstheme="minorHAnsi"/>
        </w:rPr>
      </w:pPr>
      <w:r w:rsidRPr="004F4CD0">
        <w:rPr>
          <w:rFonts w:asciiTheme="minorHAnsi" w:hAnsiTheme="minorHAnsi" w:cstheme="minorHAnsi"/>
        </w:rPr>
        <w:t>Control of Substances Hazardous to Health Regulations 1999 requires employers to control exposure to hazardous substances to protect both employees and others who may be exposed from work activities.  You must adhere to the client’s COSHH requirements and their workplace.</w:t>
      </w:r>
    </w:p>
    <w:p w14:paraId="11A2DEBD" w14:textId="6DAC4217" w:rsidR="00413C09" w:rsidRPr="004F4CD0" w:rsidRDefault="00813D95">
      <w:pPr>
        <w:pStyle w:val="BodyText"/>
        <w:ind w:left="100" w:right="118"/>
        <w:jc w:val="both"/>
        <w:rPr>
          <w:rFonts w:asciiTheme="minorHAnsi" w:hAnsiTheme="minorHAnsi" w:cstheme="minorHAnsi"/>
        </w:rPr>
      </w:pPr>
      <w:r w:rsidRPr="004F4CD0">
        <w:rPr>
          <w:rFonts w:asciiTheme="minorHAnsi" w:hAnsiTheme="minorHAnsi" w:cstheme="minorHAnsi"/>
        </w:rPr>
        <w:t>Please refer to your Health and Safety training guidelines for more information about COSHH and the role you</w:t>
      </w:r>
      <w:r w:rsidRPr="004F4CD0">
        <w:rPr>
          <w:rFonts w:asciiTheme="minorHAnsi" w:hAnsiTheme="minorHAnsi" w:cstheme="minorHAnsi"/>
          <w:spacing w:val="-4"/>
        </w:rPr>
        <w:t xml:space="preserve"> </w:t>
      </w:r>
      <w:r w:rsidRPr="004F4CD0">
        <w:rPr>
          <w:rFonts w:asciiTheme="minorHAnsi" w:hAnsiTheme="minorHAnsi" w:cstheme="minorHAnsi"/>
        </w:rPr>
        <w:t>play.</w:t>
      </w:r>
    </w:p>
    <w:p w14:paraId="3047A791" w14:textId="77777777" w:rsidR="00413C09" w:rsidRPr="004F4CD0" w:rsidRDefault="00413C09">
      <w:pPr>
        <w:pStyle w:val="BodyText"/>
        <w:ind w:left="0"/>
        <w:rPr>
          <w:rFonts w:asciiTheme="minorHAnsi" w:hAnsiTheme="minorHAnsi" w:cstheme="minorHAnsi"/>
        </w:rPr>
      </w:pPr>
    </w:p>
    <w:p w14:paraId="47F43447"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REPORTING OF INJURIES, DISEASES &amp; DANGEROUS OCCURENCES (RIDDOR)</w:t>
      </w:r>
    </w:p>
    <w:p w14:paraId="7E865005" w14:textId="66713C7D" w:rsidR="00413C09" w:rsidRPr="004F4CD0" w:rsidRDefault="00813D95">
      <w:pPr>
        <w:pStyle w:val="BodyText"/>
        <w:ind w:left="100" w:right="209"/>
        <w:jc w:val="both"/>
        <w:rPr>
          <w:rFonts w:asciiTheme="minorHAnsi" w:hAnsiTheme="minorHAnsi" w:cstheme="minorHAnsi"/>
        </w:rPr>
      </w:pPr>
      <w:r w:rsidRPr="004F4CD0">
        <w:rPr>
          <w:rFonts w:asciiTheme="minorHAnsi" w:hAnsiTheme="minorHAnsi" w:cstheme="minorHAnsi"/>
        </w:rPr>
        <w:t xml:space="preserve">The Reporting of Injuries, Diseases and Dangerous Occurrences Regulations 1995 places a legal requirement on employers, self-employed </w:t>
      </w:r>
      <w:r w:rsidR="00E6196B" w:rsidRPr="004F4CD0">
        <w:rPr>
          <w:rFonts w:asciiTheme="minorHAnsi" w:hAnsiTheme="minorHAnsi" w:cstheme="minorHAnsi"/>
        </w:rPr>
        <w:t>people,</w:t>
      </w:r>
      <w:r w:rsidRPr="004F4CD0">
        <w:rPr>
          <w:rFonts w:asciiTheme="minorHAnsi" w:hAnsiTheme="minorHAnsi" w:cstheme="minorHAnsi"/>
        </w:rPr>
        <w:t xml:space="preserve"> and people in control of premises to report work- related deaths, major injuries, injuries that result in more than three days off work, work related diseases and dangerous </w:t>
      </w:r>
      <w:r w:rsidR="00E6196B" w:rsidRPr="004F4CD0">
        <w:rPr>
          <w:rFonts w:asciiTheme="minorHAnsi" w:hAnsiTheme="minorHAnsi" w:cstheme="minorHAnsi"/>
        </w:rPr>
        <w:t>occurrences</w:t>
      </w:r>
      <w:r w:rsidRPr="004F4CD0">
        <w:rPr>
          <w:rFonts w:asciiTheme="minorHAnsi" w:hAnsiTheme="minorHAnsi" w:cstheme="minorHAnsi"/>
        </w:rPr>
        <w:t xml:space="preserve"> (near miss accidents) to the HSE.</w:t>
      </w:r>
    </w:p>
    <w:p w14:paraId="01B8D3EB" w14:textId="212A7209" w:rsidR="00413C09" w:rsidRDefault="00813D95">
      <w:pPr>
        <w:pStyle w:val="BodyText"/>
        <w:ind w:left="100" w:right="1412"/>
        <w:rPr>
          <w:rFonts w:asciiTheme="minorHAnsi" w:hAnsiTheme="minorHAnsi" w:cstheme="minorHAnsi"/>
        </w:rPr>
      </w:pPr>
      <w:r w:rsidRPr="004F4CD0">
        <w:rPr>
          <w:rFonts w:asciiTheme="minorHAnsi" w:hAnsiTheme="minorHAnsi" w:cstheme="minorHAnsi"/>
        </w:rPr>
        <w:t>All accidents involving staff or patients and service users must be reported to your line manager.</w:t>
      </w:r>
    </w:p>
    <w:p w14:paraId="746588F3" w14:textId="77777777" w:rsidR="00E6196B" w:rsidRPr="004F4CD0" w:rsidRDefault="00E6196B">
      <w:pPr>
        <w:pStyle w:val="BodyText"/>
        <w:ind w:left="100" w:right="1412"/>
        <w:rPr>
          <w:rFonts w:asciiTheme="minorHAnsi" w:hAnsiTheme="minorHAnsi" w:cstheme="minorHAnsi"/>
        </w:rPr>
      </w:pPr>
    </w:p>
    <w:p w14:paraId="2AA69AD7" w14:textId="77777777" w:rsidR="00413C09" w:rsidRPr="004F4CD0" w:rsidRDefault="00813D95">
      <w:pPr>
        <w:pStyle w:val="BodyText"/>
        <w:spacing w:before="2"/>
        <w:ind w:left="100" w:right="214"/>
        <w:jc w:val="both"/>
        <w:rPr>
          <w:rFonts w:asciiTheme="minorHAnsi" w:hAnsiTheme="minorHAnsi" w:cstheme="minorHAnsi"/>
        </w:rPr>
      </w:pPr>
      <w:r w:rsidRPr="004F4CD0">
        <w:rPr>
          <w:rFonts w:asciiTheme="minorHAnsi" w:hAnsiTheme="minorHAnsi" w:cstheme="minorHAnsi"/>
        </w:rPr>
        <w:t>Please refer to your Health and Safety training guidelines for more information about RIDDOR and the role you play.</w:t>
      </w:r>
    </w:p>
    <w:p w14:paraId="548EF3FC" w14:textId="77777777" w:rsidR="00413C09" w:rsidRPr="004F4CD0" w:rsidRDefault="00413C09">
      <w:pPr>
        <w:pStyle w:val="BodyText"/>
        <w:ind w:left="0"/>
        <w:rPr>
          <w:rFonts w:asciiTheme="minorHAnsi" w:hAnsiTheme="minorHAnsi" w:cstheme="minorHAnsi"/>
        </w:rPr>
      </w:pPr>
    </w:p>
    <w:p w14:paraId="0B32FF24"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SAFE HANDLING OF MONEY &amp; VALUABLES</w:t>
      </w:r>
    </w:p>
    <w:p w14:paraId="3E72AD78" w14:textId="7643CFA1" w:rsidR="00413C09" w:rsidRPr="004F4CD0" w:rsidRDefault="00813D95">
      <w:pPr>
        <w:pStyle w:val="BodyText"/>
        <w:ind w:left="100" w:right="119"/>
        <w:jc w:val="both"/>
        <w:rPr>
          <w:rFonts w:asciiTheme="minorHAnsi" w:hAnsiTheme="minorHAnsi" w:cstheme="minorHAnsi"/>
        </w:rPr>
      </w:pPr>
      <w:r w:rsidRPr="004F4CD0">
        <w:rPr>
          <w:rFonts w:asciiTheme="minorHAnsi" w:hAnsiTheme="minorHAnsi" w:cstheme="minorHAnsi"/>
        </w:rPr>
        <w:t>Please familiarise yourself with any client specific policies on the safekeeping of patient and service user valuables and money. If you are asked to handle money or other valuables, please seek guidance from your line manager.</w:t>
      </w:r>
    </w:p>
    <w:p w14:paraId="5075A092" w14:textId="77777777" w:rsidR="00413C09" w:rsidRPr="004F4CD0" w:rsidRDefault="00413C09">
      <w:pPr>
        <w:pStyle w:val="BodyText"/>
        <w:spacing w:before="10"/>
        <w:ind w:left="0"/>
        <w:rPr>
          <w:rFonts w:asciiTheme="minorHAnsi" w:hAnsiTheme="minorHAnsi" w:cstheme="minorHAnsi"/>
        </w:rPr>
      </w:pPr>
    </w:p>
    <w:p w14:paraId="4B9DE1EC"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EQUAL OPPORTUNITES</w:t>
      </w:r>
    </w:p>
    <w:p w14:paraId="02F0EF42" w14:textId="77777777" w:rsidR="00413C09" w:rsidRPr="004F4CD0" w:rsidRDefault="00813D95">
      <w:pPr>
        <w:pStyle w:val="BodyText"/>
        <w:ind w:left="100" w:right="119"/>
        <w:jc w:val="both"/>
        <w:rPr>
          <w:rFonts w:asciiTheme="minorHAnsi" w:hAnsiTheme="minorHAnsi" w:cstheme="minorHAnsi"/>
        </w:rPr>
      </w:pPr>
      <w:r w:rsidRPr="004F4CD0">
        <w:rPr>
          <w:rFonts w:asciiTheme="minorHAnsi" w:hAnsiTheme="minorHAnsi" w:cstheme="minorHAnsi"/>
        </w:rPr>
        <w:t>MediLink Consulting Ltd is committed to being an equal opportunities employer and we will treat all allegations of discrimination with the utmost seriousness. MediLink Consulting aims to ensure that all employees are treated fairly and equally and suffer no detriment throughout their</w:t>
      </w:r>
      <w:r w:rsidRPr="004F4CD0">
        <w:rPr>
          <w:rFonts w:asciiTheme="minorHAnsi" w:hAnsiTheme="minorHAnsi" w:cstheme="minorHAnsi"/>
          <w:spacing w:val="-29"/>
        </w:rPr>
        <w:t xml:space="preserve"> </w:t>
      </w:r>
      <w:r w:rsidRPr="004F4CD0">
        <w:rPr>
          <w:rFonts w:asciiTheme="minorHAnsi" w:hAnsiTheme="minorHAnsi" w:cstheme="minorHAnsi"/>
        </w:rPr>
        <w:t>employment.</w:t>
      </w:r>
    </w:p>
    <w:p w14:paraId="4CBABD0E" w14:textId="77777777" w:rsidR="00413C09" w:rsidRPr="004F4CD0" w:rsidRDefault="00413C09">
      <w:pPr>
        <w:pStyle w:val="BodyText"/>
        <w:spacing w:before="2"/>
        <w:ind w:left="0"/>
        <w:rPr>
          <w:rFonts w:asciiTheme="minorHAnsi" w:hAnsiTheme="minorHAnsi" w:cstheme="minorHAnsi"/>
        </w:rPr>
      </w:pPr>
    </w:p>
    <w:p w14:paraId="32F3B327" w14:textId="77777777" w:rsidR="00413C09" w:rsidRPr="004F4CD0" w:rsidRDefault="00813D95">
      <w:pPr>
        <w:pStyle w:val="BodyText"/>
        <w:spacing w:before="56"/>
        <w:ind w:left="100"/>
        <w:jc w:val="both"/>
        <w:rPr>
          <w:rFonts w:asciiTheme="minorHAnsi" w:hAnsiTheme="minorHAnsi" w:cstheme="minorHAnsi"/>
        </w:rPr>
      </w:pPr>
      <w:r w:rsidRPr="004F4CD0">
        <w:rPr>
          <w:rFonts w:asciiTheme="minorHAnsi" w:hAnsiTheme="minorHAnsi" w:cstheme="minorHAnsi"/>
        </w:rPr>
        <w:t>In addition, the company must comply with the requirements of current legislation:</w:t>
      </w:r>
    </w:p>
    <w:p w14:paraId="4A2CBCAE" w14:textId="77777777" w:rsidR="00413C09" w:rsidRPr="004F4CD0" w:rsidRDefault="00413C09">
      <w:pPr>
        <w:pStyle w:val="BodyText"/>
        <w:spacing w:before="12"/>
        <w:ind w:left="0"/>
        <w:rPr>
          <w:rFonts w:asciiTheme="minorHAnsi" w:hAnsiTheme="minorHAnsi" w:cstheme="minorHAnsi"/>
        </w:rPr>
      </w:pPr>
    </w:p>
    <w:p w14:paraId="314F2D10"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Equal Pay Act</w:t>
      </w:r>
      <w:r w:rsidRPr="004F4CD0">
        <w:rPr>
          <w:rFonts w:asciiTheme="minorHAnsi" w:hAnsiTheme="minorHAnsi" w:cstheme="minorHAnsi"/>
          <w:spacing w:val="-7"/>
        </w:rPr>
        <w:t xml:space="preserve"> </w:t>
      </w:r>
      <w:r w:rsidRPr="004F4CD0">
        <w:rPr>
          <w:rFonts w:asciiTheme="minorHAnsi" w:hAnsiTheme="minorHAnsi" w:cstheme="minorHAnsi"/>
        </w:rPr>
        <w:t>1970</w:t>
      </w:r>
    </w:p>
    <w:p w14:paraId="45808E16"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Sex Discrimination Act</w:t>
      </w:r>
      <w:r w:rsidRPr="004F4CD0">
        <w:rPr>
          <w:rFonts w:asciiTheme="minorHAnsi" w:hAnsiTheme="minorHAnsi" w:cstheme="minorHAnsi"/>
          <w:spacing w:val="-14"/>
        </w:rPr>
        <w:t xml:space="preserve"> </w:t>
      </w:r>
      <w:r w:rsidRPr="004F4CD0">
        <w:rPr>
          <w:rFonts w:asciiTheme="minorHAnsi" w:hAnsiTheme="minorHAnsi" w:cstheme="minorHAnsi"/>
        </w:rPr>
        <w:t>1975</w:t>
      </w:r>
    </w:p>
    <w:p w14:paraId="6FD7C292"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Race Relations Act</w:t>
      </w:r>
      <w:r w:rsidRPr="004F4CD0">
        <w:rPr>
          <w:rFonts w:asciiTheme="minorHAnsi" w:hAnsiTheme="minorHAnsi" w:cstheme="minorHAnsi"/>
          <w:spacing w:val="-5"/>
        </w:rPr>
        <w:t xml:space="preserve"> </w:t>
      </w:r>
      <w:r w:rsidRPr="004F4CD0">
        <w:rPr>
          <w:rFonts w:asciiTheme="minorHAnsi" w:hAnsiTheme="minorHAnsi" w:cstheme="minorHAnsi"/>
        </w:rPr>
        <w:t>1976</w:t>
      </w:r>
    </w:p>
    <w:p w14:paraId="43506069"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Disability Discrimination Act</w:t>
      </w:r>
      <w:r w:rsidRPr="004F4CD0">
        <w:rPr>
          <w:rFonts w:asciiTheme="minorHAnsi" w:hAnsiTheme="minorHAnsi" w:cstheme="minorHAnsi"/>
          <w:spacing w:val="-9"/>
        </w:rPr>
        <w:t xml:space="preserve"> </w:t>
      </w:r>
      <w:r w:rsidRPr="004F4CD0">
        <w:rPr>
          <w:rFonts w:asciiTheme="minorHAnsi" w:hAnsiTheme="minorHAnsi" w:cstheme="minorHAnsi"/>
        </w:rPr>
        <w:t>1995</w:t>
      </w:r>
    </w:p>
    <w:p w14:paraId="7D8F8245"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Special Education Needs and Disability Act</w:t>
      </w:r>
      <w:r w:rsidRPr="004F4CD0">
        <w:rPr>
          <w:rFonts w:asciiTheme="minorHAnsi" w:hAnsiTheme="minorHAnsi" w:cstheme="minorHAnsi"/>
          <w:spacing w:val="-13"/>
        </w:rPr>
        <w:t xml:space="preserve"> </w:t>
      </w:r>
      <w:r w:rsidRPr="004F4CD0">
        <w:rPr>
          <w:rFonts w:asciiTheme="minorHAnsi" w:hAnsiTheme="minorHAnsi" w:cstheme="minorHAnsi"/>
        </w:rPr>
        <w:t>2001</w:t>
      </w:r>
    </w:p>
    <w:p w14:paraId="05858103"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Human Rights Act</w:t>
      </w:r>
      <w:r w:rsidRPr="004F4CD0">
        <w:rPr>
          <w:rFonts w:asciiTheme="minorHAnsi" w:hAnsiTheme="minorHAnsi" w:cstheme="minorHAnsi"/>
          <w:spacing w:val="-4"/>
        </w:rPr>
        <w:t xml:space="preserve"> </w:t>
      </w:r>
      <w:r w:rsidRPr="004F4CD0">
        <w:rPr>
          <w:rFonts w:asciiTheme="minorHAnsi" w:hAnsiTheme="minorHAnsi" w:cstheme="minorHAnsi"/>
        </w:rPr>
        <w:t>1998</w:t>
      </w:r>
    </w:p>
    <w:p w14:paraId="6DB311F3"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Race Relations (amendment) Act</w:t>
      </w:r>
      <w:r w:rsidRPr="004F4CD0">
        <w:rPr>
          <w:rFonts w:asciiTheme="minorHAnsi" w:hAnsiTheme="minorHAnsi" w:cstheme="minorHAnsi"/>
          <w:spacing w:val="-10"/>
        </w:rPr>
        <w:t xml:space="preserve"> </w:t>
      </w:r>
      <w:r w:rsidRPr="004F4CD0">
        <w:rPr>
          <w:rFonts w:asciiTheme="minorHAnsi" w:hAnsiTheme="minorHAnsi" w:cstheme="minorHAnsi"/>
        </w:rPr>
        <w:t>2000</w:t>
      </w:r>
    </w:p>
    <w:p w14:paraId="09C48A85"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EU Equal Treatment Framework Directive 2000 and</w:t>
      </w:r>
      <w:r w:rsidRPr="004F4CD0">
        <w:rPr>
          <w:rFonts w:asciiTheme="minorHAnsi" w:hAnsiTheme="minorHAnsi" w:cstheme="minorHAnsi"/>
          <w:spacing w:val="-20"/>
        </w:rPr>
        <w:t xml:space="preserve"> </w:t>
      </w:r>
      <w:r w:rsidRPr="004F4CD0">
        <w:rPr>
          <w:rFonts w:asciiTheme="minorHAnsi" w:hAnsiTheme="minorHAnsi" w:cstheme="minorHAnsi"/>
        </w:rPr>
        <w:t>1978</w:t>
      </w:r>
    </w:p>
    <w:p w14:paraId="5402D1E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Equality Act</w:t>
      </w:r>
      <w:r w:rsidRPr="004F4CD0">
        <w:rPr>
          <w:rFonts w:asciiTheme="minorHAnsi" w:hAnsiTheme="minorHAnsi" w:cstheme="minorHAnsi"/>
          <w:spacing w:val="-5"/>
        </w:rPr>
        <w:t xml:space="preserve"> </w:t>
      </w:r>
      <w:r w:rsidRPr="004F4CD0">
        <w:rPr>
          <w:rFonts w:asciiTheme="minorHAnsi" w:hAnsiTheme="minorHAnsi" w:cstheme="minorHAnsi"/>
        </w:rPr>
        <w:t>2010</w:t>
      </w:r>
    </w:p>
    <w:p w14:paraId="0B3A7C1C" w14:textId="77777777" w:rsidR="00413C09" w:rsidRPr="004F4CD0" w:rsidRDefault="00413C09">
      <w:pPr>
        <w:pStyle w:val="BodyText"/>
        <w:ind w:left="0"/>
        <w:rPr>
          <w:rFonts w:asciiTheme="minorHAnsi" w:hAnsiTheme="minorHAnsi" w:cstheme="minorHAnsi"/>
        </w:rPr>
      </w:pPr>
    </w:p>
    <w:p w14:paraId="5DB7E9B4"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COMPLAINT HANDLING</w:t>
      </w:r>
    </w:p>
    <w:p w14:paraId="738D8CAF" w14:textId="77777777" w:rsidR="00413C09" w:rsidRPr="004F4CD0" w:rsidRDefault="00813D95">
      <w:pPr>
        <w:pStyle w:val="BodyText"/>
        <w:ind w:left="100" w:right="113"/>
        <w:jc w:val="both"/>
        <w:rPr>
          <w:rFonts w:asciiTheme="minorHAnsi" w:hAnsiTheme="minorHAnsi" w:cstheme="minorHAnsi"/>
        </w:rPr>
      </w:pPr>
      <w:r w:rsidRPr="004F4CD0">
        <w:rPr>
          <w:rFonts w:asciiTheme="minorHAnsi" w:hAnsiTheme="minorHAnsi" w:cstheme="minorHAnsi"/>
        </w:rPr>
        <w:t xml:space="preserve">During the course of your work with MediLink Consulting Ltd you may encounter complaints from patients, service users and their relatives or interested parties. Please advise your line manager </w:t>
      </w:r>
      <w:r w:rsidRPr="004F4CD0">
        <w:rPr>
          <w:rFonts w:asciiTheme="minorHAnsi" w:hAnsiTheme="minorHAnsi" w:cstheme="minorHAnsi"/>
          <w:spacing w:val="2"/>
        </w:rPr>
        <w:t xml:space="preserve">of </w:t>
      </w:r>
      <w:r w:rsidRPr="004F4CD0">
        <w:rPr>
          <w:rFonts w:asciiTheme="minorHAnsi" w:hAnsiTheme="minorHAnsi" w:cstheme="minorHAnsi"/>
        </w:rPr>
        <w:t>any complaints in order for the client to invoke their own complaints policy. Depending on the nature and severity of the complaint, you may be requested to put details of the complaint in writing on a complaint record form and/or attend an interview to investigate details</w:t>
      </w:r>
      <w:r w:rsidRPr="004F4CD0">
        <w:rPr>
          <w:rFonts w:asciiTheme="minorHAnsi" w:hAnsiTheme="minorHAnsi" w:cstheme="minorHAnsi"/>
          <w:spacing w:val="-24"/>
        </w:rPr>
        <w:t xml:space="preserve"> </w:t>
      </w:r>
      <w:r w:rsidRPr="004F4CD0">
        <w:rPr>
          <w:rFonts w:asciiTheme="minorHAnsi" w:hAnsiTheme="minorHAnsi" w:cstheme="minorHAnsi"/>
        </w:rPr>
        <w:t>further.</w:t>
      </w:r>
    </w:p>
    <w:p w14:paraId="185AFDCD" w14:textId="77777777" w:rsidR="00413C09" w:rsidRPr="004F4CD0" w:rsidRDefault="00413C09">
      <w:pPr>
        <w:pStyle w:val="BodyText"/>
        <w:ind w:left="0"/>
        <w:rPr>
          <w:rFonts w:asciiTheme="minorHAnsi" w:hAnsiTheme="minorHAnsi" w:cstheme="minorHAnsi"/>
        </w:rPr>
      </w:pPr>
    </w:p>
    <w:p w14:paraId="75C76E6C"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MAKING A COMPLAINT</w:t>
      </w:r>
    </w:p>
    <w:p w14:paraId="7EE413FA" w14:textId="77777777" w:rsidR="00413C09" w:rsidRPr="004F4CD0" w:rsidRDefault="00813D95">
      <w:pPr>
        <w:pStyle w:val="BodyText"/>
        <w:ind w:left="100" w:right="121"/>
        <w:jc w:val="both"/>
        <w:rPr>
          <w:rFonts w:asciiTheme="minorHAnsi" w:hAnsiTheme="minorHAnsi" w:cstheme="minorHAnsi"/>
        </w:rPr>
      </w:pPr>
      <w:r w:rsidRPr="004F4CD0">
        <w:rPr>
          <w:rFonts w:asciiTheme="minorHAnsi" w:hAnsiTheme="minorHAnsi" w:cstheme="minorHAnsi"/>
        </w:rPr>
        <w:t xml:space="preserve">If you wish to make a complaint about the way you have been treated on an assignment or by our </w:t>
      </w:r>
      <w:r w:rsidRPr="004F4CD0">
        <w:rPr>
          <w:rFonts w:asciiTheme="minorHAnsi" w:hAnsiTheme="minorHAnsi" w:cstheme="minorHAnsi"/>
        </w:rPr>
        <w:lastRenderedPageBreak/>
        <w:t>staff, please direct this in the first instance to your Recruitment Consultant.</w:t>
      </w:r>
    </w:p>
    <w:p w14:paraId="0EDF49A5" w14:textId="0B58FD2C" w:rsidR="00413C09" w:rsidRPr="004F4CD0" w:rsidRDefault="00813D95">
      <w:pPr>
        <w:pStyle w:val="BodyText"/>
        <w:ind w:left="100" w:right="117"/>
        <w:jc w:val="both"/>
        <w:rPr>
          <w:rFonts w:asciiTheme="minorHAnsi" w:hAnsiTheme="minorHAnsi" w:cstheme="minorHAnsi"/>
        </w:rPr>
      </w:pPr>
      <w:r w:rsidRPr="004F4CD0">
        <w:rPr>
          <w:rFonts w:asciiTheme="minorHAnsi" w:hAnsiTheme="minorHAnsi" w:cstheme="minorHAnsi"/>
        </w:rPr>
        <w:t>If for any reason you are still not satisfied with the outcome, please call our office and speak to the Compliance Manager alternatively you can send your complaint via post to</w:t>
      </w:r>
      <w:r w:rsidR="00C14BAC">
        <w:rPr>
          <w:rFonts w:asciiTheme="minorHAnsi" w:hAnsiTheme="minorHAnsi" w:cstheme="minorHAnsi"/>
        </w:rPr>
        <w:t>:</w:t>
      </w:r>
    </w:p>
    <w:p w14:paraId="2719011B" w14:textId="77777777" w:rsidR="00413C09" w:rsidRPr="004F4CD0" w:rsidRDefault="00413C09">
      <w:pPr>
        <w:pStyle w:val="BodyText"/>
        <w:spacing w:before="10"/>
        <w:ind w:left="0"/>
        <w:rPr>
          <w:rFonts w:asciiTheme="minorHAnsi" w:hAnsiTheme="minorHAnsi" w:cstheme="minorHAnsi"/>
        </w:rPr>
      </w:pPr>
    </w:p>
    <w:p w14:paraId="5621F474" w14:textId="4D6CCED4" w:rsidR="00413C09" w:rsidRDefault="00813D95" w:rsidP="00C14BAC">
      <w:pPr>
        <w:pStyle w:val="Heading3"/>
        <w:ind w:left="3504" w:right="3523" w:firstLine="2"/>
        <w:jc w:val="center"/>
        <w:rPr>
          <w:rFonts w:asciiTheme="minorHAnsi" w:hAnsiTheme="minorHAnsi" w:cstheme="minorHAnsi"/>
        </w:rPr>
      </w:pPr>
      <w:r w:rsidRPr="004F4CD0">
        <w:rPr>
          <w:rFonts w:asciiTheme="minorHAnsi" w:hAnsiTheme="minorHAnsi" w:cstheme="minorHAnsi"/>
        </w:rPr>
        <w:t xml:space="preserve">Compliance Manager MediLink Consulting Ltd </w:t>
      </w:r>
      <w:r w:rsidR="00C14BAC">
        <w:rPr>
          <w:rFonts w:asciiTheme="minorHAnsi" w:hAnsiTheme="minorHAnsi" w:cstheme="minorHAnsi"/>
        </w:rPr>
        <w:t>Kings House,</w:t>
      </w:r>
    </w:p>
    <w:p w14:paraId="62476D23" w14:textId="7B5CC728" w:rsidR="00C14BAC" w:rsidRDefault="00C14BAC" w:rsidP="00C14BAC">
      <w:pPr>
        <w:pStyle w:val="Heading3"/>
        <w:ind w:left="3504" w:right="3523" w:firstLine="2"/>
        <w:jc w:val="center"/>
        <w:rPr>
          <w:rFonts w:asciiTheme="minorHAnsi" w:hAnsiTheme="minorHAnsi" w:cstheme="minorHAnsi"/>
        </w:rPr>
      </w:pPr>
      <w:r>
        <w:rPr>
          <w:rFonts w:asciiTheme="minorHAnsi" w:hAnsiTheme="minorHAnsi" w:cstheme="minorHAnsi"/>
        </w:rPr>
        <w:t>101-135 Kings Road,</w:t>
      </w:r>
    </w:p>
    <w:p w14:paraId="31514CBB" w14:textId="2A8E71D3" w:rsidR="00C14BAC" w:rsidRDefault="00C14BAC" w:rsidP="00C14BAC">
      <w:pPr>
        <w:pStyle w:val="Heading3"/>
        <w:ind w:left="3504" w:right="3523" w:firstLine="2"/>
        <w:jc w:val="center"/>
        <w:rPr>
          <w:rFonts w:asciiTheme="minorHAnsi" w:hAnsiTheme="minorHAnsi" w:cstheme="minorHAnsi"/>
        </w:rPr>
      </w:pPr>
      <w:r>
        <w:rPr>
          <w:rFonts w:asciiTheme="minorHAnsi" w:hAnsiTheme="minorHAnsi" w:cstheme="minorHAnsi"/>
        </w:rPr>
        <w:t>Brentwood</w:t>
      </w:r>
    </w:p>
    <w:p w14:paraId="35B16A25" w14:textId="68786BC4" w:rsidR="00C14BAC" w:rsidRPr="004F4CD0" w:rsidRDefault="00C14BAC" w:rsidP="00C14BAC">
      <w:pPr>
        <w:pStyle w:val="Heading3"/>
        <w:ind w:left="3504" w:right="3523" w:firstLine="2"/>
        <w:jc w:val="center"/>
        <w:rPr>
          <w:rFonts w:asciiTheme="minorHAnsi" w:hAnsiTheme="minorHAnsi" w:cstheme="minorHAnsi"/>
          <w:b w:val="0"/>
        </w:rPr>
      </w:pPr>
      <w:r>
        <w:rPr>
          <w:rFonts w:asciiTheme="minorHAnsi" w:hAnsiTheme="minorHAnsi" w:cstheme="minorHAnsi"/>
        </w:rPr>
        <w:t>Essex. CM14 4DR</w:t>
      </w:r>
    </w:p>
    <w:p w14:paraId="6FABF76E" w14:textId="77777777" w:rsidR="00413C09" w:rsidRPr="004F4CD0" w:rsidRDefault="00413C09">
      <w:pPr>
        <w:pStyle w:val="BodyText"/>
        <w:ind w:left="0"/>
        <w:rPr>
          <w:rFonts w:asciiTheme="minorHAnsi" w:hAnsiTheme="minorHAnsi" w:cstheme="minorHAnsi"/>
          <w:b/>
        </w:rPr>
      </w:pPr>
    </w:p>
    <w:p w14:paraId="33402961" w14:textId="77777777" w:rsidR="00413C09" w:rsidRPr="004F4CD0" w:rsidRDefault="00813D95">
      <w:pPr>
        <w:pStyle w:val="BodyText"/>
        <w:ind w:left="100" w:right="117"/>
        <w:jc w:val="both"/>
        <w:rPr>
          <w:rFonts w:asciiTheme="minorHAnsi" w:hAnsiTheme="minorHAnsi" w:cstheme="minorHAnsi"/>
        </w:rPr>
      </w:pPr>
      <w:r w:rsidRPr="004F4CD0">
        <w:rPr>
          <w:rFonts w:asciiTheme="minorHAnsi" w:hAnsiTheme="minorHAnsi" w:cstheme="minorHAnsi"/>
        </w:rPr>
        <w:t xml:space="preserve">If you have serious concerns about our service, which have not yet been resolved, the representative body for the recruitment and staffing industry is the Recruitment and Employment Confederation (REC).  Their helpline details are available online at their website, </w:t>
      </w:r>
      <w:hyperlink r:id="rId10">
        <w:r w:rsidRPr="004F4CD0">
          <w:rPr>
            <w:rFonts w:asciiTheme="minorHAnsi" w:hAnsiTheme="minorHAnsi" w:cstheme="minorHAnsi"/>
            <w:color w:val="0000FF"/>
            <w:u w:val="single" w:color="0000FF"/>
          </w:rPr>
          <w:t>www.rec.uk.com</w:t>
        </w:r>
        <w:r w:rsidRPr="004F4CD0">
          <w:rPr>
            <w:rFonts w:asciiTheme="minorHAnsi" w:hAnsiTheme="minorHAnsi" w:cstheme="minorHAnsi"/>
          </w:rPr>
          <w:t>.</w:t>
        </w:r>
      </w:hyperlink>
    </w:p>
    <w:p w14:paraId="3F802FCD"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Our full complaints policy is available on request.</w:t>
      </w:r>
    </w:p>
    <w:p w14:paraId="33B6A2D7" w14:textId="77777777" w:rsidR="00413C09" w:rsidRPr="004F4CD0" w:rsidRDefault="00413C09">
      <w:pPr>
        <w:pStyle w:val="BodyText"/>
        <w:ind w:left="0"/>
        <w:rPr>
          <w:rFonts w:asciiTheme="minorHAnsi" w:hAnsiTheme="minorHAnsi" w:cstheme="minorHAnsi"/>
        </w:rPr>
      </w:pPr>
    </w:p>
    <w:p w14:paraId="0091E402"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SAFEGUARDING CHILDREN &amp; YOUNG PEOPLE</w:t>
      </w:r>
    </w:p>
    <w:p w14:paraId="77E4C24B" w14:textId="77777777" w:rsidR="00413C09" w:rsidRPr="004F4CD0" w:rsidRDefault="00813D95">
      <w:pPr>
        <w:pStyle w:val="BodyText"/>
        <w:ind w:left="100" w:right="118"/>
        <w:jc w:val="both"/>
        <w:rPr>
          <w:rFonts w:asciiTheme="minorHAnsi" w:hAnsiTheme="minorHAnsi" w:cstheme="minorHAnsi"/>
        </w:rPr>
      </w:pPr>
      <w:r w:rsidRPr="004F4CD0">
        <w:rPr>
          <w:rFonts w:asciiTheme="minorHAnsi" w:hAnsiTheme="minorHAnsi" w:cstheme="minorHAnsi"/>
        </w:rPr>
        <w:t>We all have a responsibility to safeguard and promote the welfare of children and young people. Safeguarding children is about protecting children from harm as well as helping to ensure they meet their potential and grow up in a safe and caring environment.</w:t>
      </w:r>
    </w:p>
    <w:p w14:paraId="1DFE9F7A" w14:textId="77777777" w:rsidR="00413C09" w:rsidRPr="004F4CD0" w:rsidRDefault="00413C09">
      <w:pPr>
        <w:pStyle w:val="BodyText"/>
        <w:ind w:left="0"/>
        <w:rPr>
          <w:rFonts w:asciiTheme="minorHAnsi" w:hAnsiTheme="minorHAnsi" w:cstheme="minorHAnsi"/>
        </w:rPr>
      </w:pPr>
    </w:p>
    <w:p w14:paraId="4C38BD72" w14:textId="77777777" w:rsidR="00413C09" w:rsidRPr="004F4CD0" w:rsidRDefault="00813D95">
      <w:pPr>
        <w:pStyle w:val="BodyText"/>
        <w:ind w:left="100" w:right="118"/>
        <w:jc w:val="both"/>
        <w:rPr>
          <w:rFonts w:asciiTheme="minorHAnsi" w:hAnsiTheme="minorHAnsi" w:cstheme="minorHAnsi"/>
        </w:rPr>
      </w:pPr>
      <w:r w:rsidRPr="004F4CD0">
        <w:rPr>
          <w:rFonts w:asciiTheme="minorHAnsi" w:hAnsiTheme="minorHAnsi" w:cstheme="minorHAnsi"/>
        </w:rPr>
        <w:t>The Children Act 1989 provided local authorities with duties and powers to protect children and is central to child protection. This has since been strengthened by The Children Act 2004. This emphasises the need for co-operation between key agencies.</w:t>
      </w:r>
    </w:p>
    <w:p w14:paraId="37C8AC1C" w14:textId="77777777" w:rsidR="00413C09" w:rsidRPr="004F4CD0" w:rsidRDefault="00413C09">
      <w:pPr>
        <w:pStyle w:val="BodyText"/>
        <w:spacing w:before="11"/>
        <w:ind w:left="0"/>
        <w:rPr>
          <w:rFonts w:asciiTheme="minorHAnsi" w:hAnsiTheme="minorHAnsi" w:cstheme="minorHAnsi"/>
        </w:rPr>
      </w:pPr>
    </w:p>
    <w:p w14:paraId="287F8504" w14:textId="20B719E3" w:rsidR="00413C09" w:rsidRPr="004F4CD0" w:rsidRDefault="00813D95">
      <w:pPr>
        <w:pStyle w:val="BodyText"/>
        <w:spacing w:before="1"/>
        <w:ind w:left="100" w:right="113"/>
        <w:jc w:val="both"/>
        <w:rPr>
          <w:rFonts w:asciiTheme="minorHAnsi" w:hAnsiTheme="minorHAnsi" w:cstheme="minorHAnsi"/>
        </w:rPr>
      </w:pPr>
      <w:r w:rsidRPr="004F4CD0">
        <w:rPr>
          <w:rFonts w:asciiTheme="minorHAnsi" w:hAnsiTheme="minorHAnsi" w:cstheme="minorHAnsi"/>
        </w:rPr>
        <w:t>Safeguarding children and young people: Roles and Competencies for Health Care Staff has been produced by the Royal College of Paediatrics and Child Health to clarify the competencies required by all health staff to safeguard children and supplements the information set out in Working Together</w:t>
      </w:r>
      <w:r w:rsidRPr="004F4CD0">
        <w:rPr>
          <w:rFonts w:asciiTheme="minorHAnsi" w:hAnsiTheme="minorHAnsi" w:cstheme="minorHAnsi"/>
          <w:spacing w:val="25"/>
        </w:rPr>
        <w:t xml:space="preserve"> </w:t>
      </w:r>
      <w:r w:rsidRPr="004F4CD0">
        <w:rPr>
          <w:rFonts w:asciiTheme="minorHAnsi" w:hAnsiTheme="minorHAnsi" w:cstheme="minorHAnsi"/>
        </w:rPr>
        <w:t>to</w:t>
      </w:r>
      <w:r w:rsidRPr="004F4CD0">
        <w:rPr>
          <w:rFonts w:asciiTheme="minorHAnsi" w:hAnsiTheme="minorHAnsi" w:cstheme="minorHAnsi"/>
          <w:spacing w:val="26"/>
        </w:rPr>
        <w:t xml:space="preserve"> </w:t>
      </w:r>
      <w:r w:rsidRPr="004F4CD0">
        <w:rPr>
          <w:rFonts w:asciiTheme="minorHAnsi" w:hAnsiTheme="minorHAnsi" w:cstheme="minorHAnsi"/>
        </w:rPr>
        <w:t>Safeguard</w:t>
      </w:r>
      <w:r w:rsidRPr="004F4CD0">
        <w:rPr>
          <w:rFonts w:asciiTheme="minorHAnsi" w:hAnsiTheme="minorHAnsi" w:cstheme="minorHAnsi"/>
          <w:spacing w:val="24"/>
        </w:rPr>
        <w:t xml:space="preserve"> </w:t>
      </w:r>
      <w:r w:rsidRPr="004F4CD0">
        <w:rPr>
          <w:rFonts w:asciiTheme="minorHAnsi" w:hAnsiTheme="minorHAnsi" w:cstheme="minorHAnsi"/>
        </w:rPr>
        <w:t>Children</w:t>
      </w:r>
      <w:r w:rsidRPr="004F4CD0">
        <w:rPr>
          <w:rFonts w:asciiTheme="minorHAnsi" w:hAnsiTheme="minorHAnsi" w:cstheme="minorHAnsi"/>
          <w:spacing w:val="24"/>
        </w:rPr>
        <w:t xml:space="preserve"> </w:t>
      </w:r>
      <w:r w:rsidR="001A776B" w:rsidRPr="004F4CD0">
        <w:rPr>
          <w:rFonts w:asciiTheme="minorHAnsi" w:hAnsiTheme="minorHAnsi" w:cstheme="minorHAnsi"/>
        </w:rPr>
        <w:t>2006 and</w:t>
      </w:r>
      <w:r w:rsidRPr="004F4CD0">
        <w:rPr>
          <w:rFonts w:asciiTheme="minorHAnsi" w:hAnsiTheme="minorHAnsi" w:cstheme="minorHAnsi"/>
          <w:spacing w:val="24"/>
        </w:rPr>
        <w:t xml:space="preserve"> </w:t>
      </w:r>
      <w:r w:rsidRPr="004F4CD0">
        <w:rPr>
          <w:rFonts w:asciiTheme="minorHAnsi" w:hAnsiTheme="minorHAnsi" w:cstheme="minorHAnsi"/>
        </w:rPr>
        <w:t>has</w:t>
      </w:r>
      <w:r w:rsidRPr="004F4CD0">
        <w:rPr>
          <w:rFonts w:asciiTheme="minorHAnsi" w:hAnsiTheme="minorHAnsi" w:cstheme="minorHAnsi"/>
          <w:spacing w:val="24"/>
        </w:rPr>
        <w:t xml:space="preserve"> </w:t>
      </w:r>
      <w:r w:rsidRPr="004F4CD0">
        <w:rPr>
          <w:rFonts w:asciiTheme="minorHAnsi" w:hAnsiTheme="minorHAnsi" w:cstheme="minorHAnsi"/>
        </w:rPr>
        <w:t>been</w:t>
      </w:r>
      <w:r w:rsidRPr="004F4CD0">
        <w:rPr>
          <w:rFonts w:asciiTheme="minorHAnsi" w:hAnsiTheme="minorHAnsi" w:cstheme="minorHAnsi"/>
          <w:spacing w:val="24"/>
        </w:rPr>
        <w:t xml:space="preserve"> </w:t>
      </w:r>
      <w:r w:rsidRPr="004F4CD0">
        <w:rPr>
          <w:rFonts w:asciiTheme="minorHAnsi" w:hAnsiTheme="minorHAnsi" w:cstheme="minorHAnsi"/>
        </w:rPr>
        <w:t>developed</w:t>
      </w:r>
      <w:r w:rsidRPr="004F4CD0">
        <w:rPr>
          <w:rFonts w:asciiTheme="minorHAnsi" w:hAnsiTheme="minorHAnsi" w:cstheme="minorHAnsi"/>
          <w:spacing w:val="24"/>
        </w:rPr>
        <w:t xml:space="preserve"> </w:t>
      </w:r>
      <w:r w:rsidRPr="004F4CD0">
        <w:rPr>
          <w:rFonts w:asciiTheme="minorHAnsi" w:hAnsiTheme="minorHAnsi" w:cstheme="minorHAnsi"/>
        </w:rPr>
        <w:t>with</w:t>
      </w:r>
      <w:r w:rsidRPr="004F4CD0">
        <w:rPr>
          <w:rFonts w:asciiTheme="minorHAnsi" w:hAnsiTheme="minorHAnsi" w:cstheme="minorHAnsi"/>
          <w:spacing w:val="24"/>
        </w:rPr>
        <w:t xml:space="preserve"> </w:t>
      </w:r>
      <w:r w:rsidRPr="004F4CD0">
        <w:rPr>
          <w:rFonts w:asciiTheme="minorHAnsi" w:hAnsiTheme="minorHAnsi" w:cstheme="minorHAnsi"/>
        </w:rPr>
        <w:t>advice</w:t>
      </w:r>
      <w:r w:rsidRPr="004F4CD0">
        <w:rPr>
          <w:rFonts w:asciiTheme="minorHAnsi" w:hAnsiTheme="minorHAnsi" w:cstheme="minorHAnsi"/>
          <w:spacing w:val="30"/>
        </w:rPr>
        <w:t xml:space="preserve"> </w:t>
      </w:r>
      <w:r w:rsidRPr="004F4CD0">
        <w:rPr>
          <w:rFonts w:asciiTheme="minorHAnsi" w:hAnsiTheme="minorHAnsi" w:cstheme="minorHAnsi"/>
        </w:rPr>
        <w:t>from</w:t>
      </w:r>
      <w:r w:rsidRPr="004F4CD0">
        <w:rPr>
          <w:rFonts w:asciiTheme="minorHAnsi" w:hAnsiTheme="minorHAnsi" w:cstheme="minorHAnsi"/>
          <w:spacing w:val="26"/>
        </w:rPr>
        <w:t xml:space="preserve"> </w:t>
      </w:r>
      <w:r w:rsidRPr="004F4CD0">
        <w:rPr>
          <w:rFonts w:asciiTheme="minorHAnsi" w:hAnsiTheme="minorHAnsi" w:cstheme="minorHAnsi"/>
        </w:rPr>
        <w:t>Skills</w:t>
      </w:r>
      <w:r w:rsidRPr="004F4CD0">
        <w:rPr>
          <w:rFonts w:asciiTheme="minorHAnsi" w:hAnsiTheme="minorHAnsi" w:cstheme="minorHAnsi"/>
          <w:spacing w:val="24"/>
        </w:rPr>
        <w:t xml:space="preserve"> </w:t>
      </w:r>
      <w:r w:rsidRPr="004F4CD0">
        <w:rPr>
          <w:rFonts w:asciiTheme="minorHAnsi" w:hAnsiTheme="minorHAnsi" w:cstheme="minorHAnsi"/>
        </w:rPr>
        <w:t>for</w:t>
      </w:r>
      <w:r w:rsidRPr="004F4CD0">
        <w:rPr>
          <w:rFonts w:asciiTheme="minorHAnsi" w:hAnsiTheme="minorHAnsi" w:cstheme="minorHAnsi"/>
          <w:spacing w:val="25"/>
        </w:rPr>
        <w:t xml:space="preserve"> </w:t>
      </w:r>
      <w:r w:rsidRPr="004F4CD0">
        <w:rPr>
          <w:rFonts w:asciiTheme="minorHAnsi" w:hAnsiTheme="minorHAnsi" w:cstheme="minorHAnsi"/>
        </w:rPr>
        <w:t>Health.</w:t>
      </w:r>
    </w:p>
    <w:p w14:paraId="46CBF95E" w14:textId="77777777" w:rsidR="001C5116" w:rsidRDefault="001C5116">
      <w:pPr>
        <w:pStyle w:val="BodyText"/>
        <w:spacing w:before="56"/>
        <w:ind w:left="100" w:right="115"/>
        <w:jc w:val="both"/>
        <w:rPr>
          <w:rFonts w:asciiTheme="minorHAnsi" w:hAnsiTheme="minorHAnsi" w:cstheme="minorHAnsi"/>
        </w:rPr>
      </w:pPr>
    </w:p>
    <w:p w14:paraId="7D79B38B" w14:textId="7C904C4C" w:rsidR="00413C09" w:rsidRPr="004F4CD0" w:rsidRDefault="00813D95">
      <w:pPr>
        <w:pStyle w:val="BodyText"/>
        <w:spacing w:before="56"/>
        <w:ind w:left="100" w:right="115"/>
        <w:jc w:val="both"/>
        <w:rPr>
          <w:rFonts w:asciiTheme="minorHAnsi" w:hAnsiTheme="minorHAnsi" w:cstheme="minorHAnsi"/>
        </w:rPr>
      </w:pPr>
      <w:r w:rsidRPr="004F4CD0">
        <w:rPr>
          <w:rFonts w:asciiTheme="minorHAnsi" w:hAnsiTheme="minorHAnsi" w:cstheme="minorHAnsi"/>
        </w:rPr>
        <w:t>Following every serious case of child abuse or neglect, there is considerable consternation that greater progress has not been made to prevent such occurrences. Reviews and enquiries across the UK, over the last three decades, often identify the same issues – among them, poor communication and information sharing between professionals and agencies, inadequate training and support for staff and a failure to listen to children.</w:t>
      </w:r>
    </w:p>
    <w:p w14:paraId="40E9E763" w14:textId="77777777" w:rsidR="00413C09" w:rsidRPr="004F4CD0" w:rsidRDefault="00413C09">
      <w:pPr>
        <w:pStyle w:val="BodyText"/>
        <w:spacing w:before="12"/>
        <w:ind w:left="0"/>
        <w:rPr>
          <w:rFonts w:asciiTheme="minorHAnsi" w:hAnsiTheme="minorHAnsi" w:cstheme="minorHAnsi"/>
        </w:rPr>
      </w:pPr>
    </w:p>
    <w:p w14:paraId="685E9F99" w14:textId="2B68DEDA" w:rsidR="00413C09" w:rsidRPr="004F4CD0" w:rsidRDefault="00813D95">
      <w:pPr>
        <w:pStyle w:val="BodyText"/>
        <w:ind w:left="100" w:right="116"/>
        <w:jc w:val="both"/>
        <w:rPr>
          <w:rFonts w:asciiTheme="minorHAnsi" w:hAnsiTheme="minorHAnsi" w:cstheme="minorHAnsi"/>
        </w:rPr>
      </w:pPr>
      <w:r w:rsidRPr="004F4CD0">
        <w:rPr>
          <w:rFonts w:asciiTheme="minorHAnsi" w:hAnsiTheme="minorHAnsi" w:cstheme="minorHAnsi"/>
        </w:rPr>
        <w:t>The outcome of these reviews and enquiries is clear; that all who come in to contact with children and young people have a duty to safeguard and promote their welfare and should know what to do if they have</w:t>
      </w:r>
      <w:r w:rsidRPr="004F4CD0">
        <w:rPr>
          <w:rFonts w:asciiTheme="minorHAnsi" w:hAnsiTheme="minorHAnsi" w:cstheme="minorHAnsi"/>
          <w:spacing w:val="-2"/>
        </w:rPr>
        <w:t xml:space="preserve"> </w:t>
      </w:r>
      <w:r w:rsidRPr="004F4CD0">
        <w:rPr>
          <w:rFonts w:asciiTheme="minorHAnsi" w:hAnsiTheme="minorHAnsi" w:cstheme="minorHAnsi"/>
        </w:rPr>
        <w:t>concerns.</w:t>
      </w:r>
    </w:p>
    <w:p w14:paraId="111D9A3C" w14:textId="77777777" w:rsidR="00413C09" w:rsidRPr="004F4CD0" w:rsidRDefault="00413C09">
      <w:pPr>
        <w:pStyle w:val="BodyText"/>
        <w:ind w:left="0"/>
        <w:rPr>
          <w:rFonts w:asciiTheme="minorHAnsi" w:hAnsiTheme="minorHAnsi" w:cstheme="minorHAnsi"/>
        </w:rPr>
      </w:pPr>
    </w:p>
    <w:p w14:paraId="37B2A79F" w14:textId="77777777" w:rsidR="00413C09" w:rsidRPr="004F4CD0" w:rsidRDefault="00813D95">
      <w:pPr>
        <w:pStyle w:val="BodyText"/>
        <w:ind w:left="100" w:right="114"/>
        <w:jc w:val="both"/>
        <w:rPr>
          <w:rFonts w:asciiTheme="minorHAnsi" w:hAnsiTheme="minorHAnsi" w:cstheme="minorHAnsi"/>
        </w:rPr>
      </w:pPr>
      <w:r w:rsidRPr="004F4CD0">
        <w:rPr>
          <w:rFonts w:asciiTheme="minorHAnsi" w:hAnsiTheme="minorHAnsi" w:cstheme="minorHAnsi"/>
        </w:rPr>
        <w:t>Six levels of staffing have been identified; level one applies to all staff working in healthcare settings (clinical and non-clinical) and therefore applies to any candidate working through MediLink Consulting.</w:t>
      </w:r>
    </w:p>
    <w:p w14:paraId="5BD53E99" w14:textId="77777777" w:rsidR="00413C09" w:rsidRPr="004F4CD0" w:rsidRDefault="00413C09">
      <w:pPr>
        <w:pStyle w:val="BodyText"/>
        <w:spacing w:before="10"/>
        <w:ind w:left="0"/>
        <w:rPr>
          <w:rFonts w:asciiTheme="minorHAnsi" w:hAnsiTheme="minorHAnsi" w:cstheme="minorHAnsi"/>
        </w:rPr>
      </w:pPr>
    </w:p>
    <w:p w14:paraId="1ECF6A7F"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As a result, you should, as a minimum:</w:t>
      </w:r>
    </w:p>
    <w:p w14:paraId="163547BB"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Understand what constitutes child</w:t>
      </w:r>
      <w:r w:rsidRPr="004F4CD0">
        <w:rPr>
          <w:rFonts w:asciiTheme="minorHAnsi" w:hAnsiTheme="minorHAnsi" w:cstheme="minorHAnsi"/>
          <w:spacing w:val="-13"/>
        </w:rPr>
        <w:t xml:space="preserve"> </w:t>
      </w:r>
      <w:r w:rsidRPr="004F4CD0">
        <w:rPr>
          <w:rFonts w:asciiTheme="minorHAnsi" w:hAnsiTheme="minorHAnsi" w:cstheme="minorHAnsi"/>
        </w:rPr>
        <w:t>abuse</w:t>
      </w:r>
    </w:p>
    <w:p w14:paraId="150D9040"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Know about the range of physical, emotional, neglect and sexual</w:t>
      </w:r>
      <w:r w:rsidRPr="004F4CD0">
        <w:rPr>
          <w:rFonts w:asciiTheme="minorHAnsi" w:hAnsiTheme="minorHAnsi" w:cstheme="minorHAnsi"/>
          <w:spacing w:val="-14"/>
        </w:rPr>
        <w:t xml:space="preserve"> </w:t>
      </w:r>
      <w:r w:rsidRPr="004F4CD0">
        <w:rPr>
          <w:rFonts w:asciiTheme="minorHAnsi" w:hAnsiTheme="minorHAnsi" w:cstheme="minorHAnsi"/>
        </w:rPr>
        <w:t>abuse</w:t>
      </w:r>
    </w:p>
    <w:p w14:paraId="4463AD62"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Be able to recognise the signs of child</w:t>
      </w:r>
      <w:r w:rsidRPr="004F4CD0">
        <w:rPr>
          <w:rFonts w:asciiTheme="minorHAnsi" w:hAnsiTheme="minorHAnsi" w:cstheme="minorHAnsi"/>
          <w:spacing w:val="-9"/>
        </w:rPr>
        <w:t xml:space="preserve"> </w:t>
      </w:r>
      <w:r w:rsidRPr="004F4CD0">
        <w:rPr>
          <w:rFonts w:asciiTheme="minorHAnsi" w:hAnsiTheme="minorHAnsi" w:cstheme="minorHAnsi"/>
        </w:rPr>
        <w:t>abuse</w:t>
      </w:r>
    </w:p>
    <w:p w14:paraId="3EFF630A"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Know what to do when you are concerned that a child is being</w:t>
      </w:r>
      <w:r w:rsidRPr="004F4CD0">
        <w:rPr>
          <w:rFonts w:asciiTheme="minorHAnsi" w:hAnsiTheme="minorHAnsi" w:cstheme="minorHAnsi"/>
          <w:spacing w:val="-18"/>
        </w:rPr>
        <w:t xml:space="preserve"> </w:t>
      </w:r>
      <w:r w:rsidRPr="004F4CD0">
        <w:rPr>
          <w:rFonts w:asciiTheme="minorHAnsi" w:hAnsiTheme="minorHAnsi" w:cstheme="minorHAnsi"/>
        </w:rPr>
        <w:t>abused</w:t>
      </w:r>
    </w:p>
    <w:p w14:paraId="668759B0"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Be able to seek advice and report concerns, ensuring that they are listened</w:t>
      </w:r>
      <w:r w:rsidRPr="004F4CD0">
        <w:rPr>
          <w:rFonts w:asciiTheme="minorHAnsi" w:hAnsiTheme="minorHAnsi" w:cstheme="minorHAnsi"/>
          <w:spacing w:val="-20"/>
        </w:rPr>
        <w:t xml:space="preserve"> </w:t>
      </w:r>
      <w:r w:rsidRPr="004F4CD0">
        <w:rPr>
          <w:rFonts w:asciiTheme="minorHAnsi" w:hAnsiTheme="minorHAnsi" w:cstheme="minorHAnsi"/>
        </w:rPr>
        <w:t>to</w:t>
      </w:r>
    </w:p>
    <w:p w14:paraId="718893B8"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Know about local</w:t>
      </w:r>
      <w:r w:rsidRPr="004F4CD0">
        <w:rPr>
          <w:rFonts w:asciiTheme="minorHAnsi" w:hAnsiTheme="minorHAnsi" w:cstheme="minorHAnsi"/>
          <w:spacing w:val="-7"/>
        </w:rPr>
        <w:t xml:space="preserve"> </w:t>
      </w:r>
      <w:r w:rsidRPr="004F4CD0">
        <w:rPr>
          <w:rFonts w:asciiTheme="minorHAnsi" w:hAnsiTheme="minorHAnsi" w:cstheme="minorHAnsi"/>
        </w:rPr>
        <w:t>policies/procedures</w:t>
      </w:r>
    </w:p>
    <w:p w14:paraId="1F97F16E" w14:textId="3CE7D766" w:rsidR="00413C09" w:rsidRPr="004F4CD0" w:rsidRDefault="00813D95">
      <w:pPr>
        <w:pStyle w:val="ListParagraph"/>
        <w:numPr>
          <w:ilvl w:val="0"/>
          <w:numId w:val="1"/>
        </w:numPr>
        <w:tabs>
          <w:tab w:val="left" w:pos="820"/>
          <w:tab w:val="left" w:pos="821"/>
          <w:tab w:val="left" w:pos="7814"/>
        </w:tabs>
        <w:ind w:right="120"/>
        <w:rPr>
          <w:rFonts w:asciiTheme="minorHAnsi" w:hAnsiTheme="minorHAnsi" w:cstheme="minorHAnsi"/>
        </w:rPr>
      </w:pPr>
      <w:r w:rsidRPr="004F4CD0">
        <w:rPr>
          <w:rFonts w:asciiTheme="minorHAnsi" w:hAnsiTheme="minorHAnsi" w:cstheme="minorHAnsi"/>
        </w:rPr>
        <w:lastRenderedPageBreak/>
        <w:t>Understand the importance of sharing information, how it can help</w:t>
      </w:r>
      <w:r w:rsidRPr="004F4CD0">
        <w:rPr>
          <w:rFonts w:asciiTheme="minorHAnsi" w:hAnsiTheme="minorHAnsi" w:cstheme="minorHAnsi"/>
          <w:spacing w:val="23"/>
        </w:rPr>
        <w:t xml:space="preserve"> </w:t>
      </w:r>
      <w:r w:rsidRPr="004F4CD0">
        <w:rPr>
          <w:rFonts w:asciiTheme="minorHAnsi" w:hAnsiTheme="minorHAnsi" w:cstheme="minorHAnsi"/>
        </w:rPr>
        <w:t>and</w:t>
      </w:r>
      <w:r w:rsidRPr="004F4CD0">
        <w:rPr>
          <w:rFonts w:asciiTheme="minorHAnsi" w:hAnsiTheme="minorHAnsi" w:cstheme="minorHAnsi"/>
          <w:spacing w:val="2"/>
        </w:rPr>
        <w:t xml:space="preserve"> </w:t>
      </w:r>
      <w:r w:rsidRPr="004F4CD0">
        <w:rPr>
          <w:rFonts w:asciiTheme="minorHAnsi" w:hAnsiTheme="minorHAnsi" w:cstheme="minorHAnsi"/>
        </w:rPr>
        <w:t>the</w:t>
      </w:r>
      <w:r w:rsidR="002A6018">
        <w:rPr>
          <w:rFonts w:asciiTheme="minorHAnsi" w:hAnsiTheme="minorHAnsi" w:cstheme="minorHAnsi"/>
        </w:rPr>
        <w:t xml:space="preserve"> </w:t>
      </w:r>
      <w:r w:rsidRPr="004F4CD0">
        <w:rPr>
          <w:rFonts w:asciiTheme="minorHAnsi" w:hAnsiTheme="minorHAnsi" w:cstheme="minorHAnsi"/>
        </w:rPr>
        <w:t>dangers</w:t>
      </w:r>
      <w:r w:rsidRPr="004F4CD0">
        <w:rPr>
          <w:rFonts w:asciiTheme="minorHAnsi" w:hAnsiTheme="minorHAnsi" w:cstheme="minorHAnsi"/>
          <w:spacing w:val="2"/>
        </w:rPr>
        <w:t xml:space="preserve"> </w:t>
      </w:r>
      <w:r w:rsidRPr="004F4CD0">
        <w:rPr>
          <w:rFonts w:asciiTheme="minorHAnsi" w:hAnsiTheme="minorHAnsi" w:cstheme="minorHAnsi"/>
        </w:rPr>
        <w:t>of</w:t>
      </w:r>
      <w:r w:rsidRPr="004F4CD0">
        <w:rPr>
          <w:rFonts w:asciiTheme="minorHAnsi" w:hAnsiTheme="minorHAnsi" w:cstheme="minorHAnsi"/>
          <w:spacing w:val="2"/>
        </w:rPr>
        <w:t xml:space="preserve"> </w:t>
      </w:r>
      <w:r w:rsidRPr="004F4CD0">
        <w:rPr>
          <w:rFonts w:asciiTheme="minorHAnsi" w:hAnsiTheme="minorHAnsi" w:cstheme="minorHAnsi"/>
        </w:rPr>
        <w:t>not sharing</w:t>
      </w:r>
      <w:r w:rsidRPr="004F4CD0">
        <w:rPr>
          <w:rFonts w:asciiTheme="minorHAnsi" w:hAnsiTheme="minorHAnsi" w:cstheme="minorHAnsi"/>
          <w:spacing w:val="-2"/>
        </w:rPr>
        <w:t xml:space="preserve"> </w:t>
      </w:r>
      <w:r w:rsidRPr="004F4CD0">
        <w:rPr>
          <w:rFonts w:asciiTheme="minorHAnsi" w:hAnsiTheme="minorHAnsi" w:cstheme="minorHAnsi"/>
        </w:rPr>
        <w:t>information</w:t>
      </w:r>
    </w:p>
    <w:p w14:paraId="2315DEE8"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Know what to do if they experience barriers to referring a</w:t>
      </w:r>
      <w:r w:rsidRPr="004F4CD0">
        <w:rPr>
          <w:rFonts w:asciiTheme="minorHAnsi" w:hAnsiTheme="minorHAnsi" w:cstheme="minorHAnsi"/>
          <w:spacing w:val="-24"/>
        </w:rPr>
        <w:t xml:space="preserve"> </w:t>
      </w:r>
      <w:r w:rsidRPr="004F4CD0">
        <w:rPr>
          <w:rFonts w:asciiTheme="minorHAnsi" w:hAnsiTheme="minorHAnsi" w:cstheme="minorHAnsi"/>
        </w:rPr>
        <w:t>child/family</w:t>
      </w:r>
    </w:p>
    <w:p w14:paraId="19152ADF" w14:textId="77777777" w:rsidR="00413C09" w:rsidRPr="004F4CD0" w:rsidRDefault="00413C09">
      <w:pPr>
        <w:pStyle w:val="BodyText"/>
        <w:spacing w:before="9"/>
        <w:ind w:left="0"/>
        <w:rPr>
          <w:rFonts w:asciiTheme="minorHAnsi" w:hAnsiTheme="minorHAnsi" w:cstheme="minorHAnsi"/>
        </w:rPr>
      </w:pPr>
    </w:p>
    <w:p w14:paraId="5C1A7684" w14:textId="77777777" w:rsidR="00413C09" w:rsidRPr="004F4CD0" w:rsidRDefault="00813D95">
      <w:pPr>
        <w:pStyle w:val="BodyText"/>
        <w:spacing w:before="1"/>
        <w:ind w:left="100" w:right="115"/>
        <w:jc w:val="both"/>
        <w:rPr>
          <w:rFonts w:asciiTheme="minorHAnsi" w:hAnsiTheme="minorHAnsi" w:cstheme="minorHAnsi"/>
        </w:rPr>
      </w:pPr>
      <w:r w:rsidRPr="004F4CD0">
        <w:rPr>
          <w:rFonts w:asciiTheme="minorHAnsi" w:hAnsiTheme="minorHAnsi" w:cstheme="minorHAnsi"/>
        </w:rPr>
        <w:t>As part of your MediLink Consulting induction, your mandatory training will include a Protection of Vulnerable Children module which will cover these areas and subsequent refresher training will also be provided.  If you feel unsure of any of the above, please speak to the Compliance team.</w:t>
      </w:r>
    </w:p>
    <w:p w14:paraId="7E41870F" w14:textId="77777777" w:rsidR="00413C09" w:rsidRPr="004F4CD0" w:rsidRDefault="00413C09">
      <w:pPr>
        <w:pStyle w:val="BodyText"/>
        <w:spacing w:before="1"/>
        <w:ind w:left="0"/>
        <w:rPr>
          <w:rFonts w:asciiTheme="minorHAnsi" w:hAnsiTheme="minorHAnsi" w:cstheme="minorHAnsi"/>
        </w:rPr>
      </w:pPr>
    </w:p>
    <w:p w14:paraId="32E733E0"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SAFEGUARDING VULNERABLE ADULTS</w:t>
      </w:r>
    </w:p>
    <w:p w14:paraId="6ABDE1BA" w14:textId="77777777" w:rsidR="00413C09" w:rsidRPr="004F4CD0" w:rsidRDefault="00813D95">
      <w:pPr>
        <w:pStyle w:val="BodyText"/>
        <w:ind w:left="100" w:right="118"/>
        <w:jc w:val="both"/>
        <w:rPr>
          <w:rFonts w:asciiTheme="minorHAnsi" w:hAnsiTheme="minorHAnsi" w:cstheme="minorHAnsi"/>
        </w:rPr>
      </w:pPr>
      <w:r w:rsidRPr="004F4CD0">
        <w:rPr>
          <w:rFonts w:asciiTheme="minorHAnsi" w:hAnsiTheme="minorHAnsi" w:cstheme="minorHAnsi"/>
        </w:rPr>
        <w:t>MediLink Consulting is committed to safeguarding vulnerable adults and at all times the safety of vulnerable adults is paramount.</w:t>
      </w:r>
    </w:p>
    <w:p w14:paraId="1189961B" w14:textId="192F647F" w:rsidR="00413C09" w:rsidRDefault="00813D95">
      <w:pPr>
        <w:pStyle w:val="BodyText"/>
        <w:ind w:left="100" w:right="117"/>
        <w:jc w:val="both"/>
        <w:rPr>
          <w:rFonts w:asciiTheme="minorHAnsi" w:hAnsiTheme="minorHAnsi" w:cstheme="minorHAnsi"/>
        </w:rPr>
      </w:pPr>
      <w:r w:rsidRPr="004F4CD0">
        <w:rPr>
          <w:rFonts w:asciiTheme="minorHAnsi" w:hAnsiTheme="minorHAnsi" w:cstheme="minorHAnsi"/>
        </w:rPr>
        <w:t>You are expected to report any concerns about the abuse of a vulnerable adult immediately to your line manager. You must objectively record the nature of your concern and the date, time and name of the person to who it was reported.</w:t>
      </w:r>
    </w:p>
    <w:p w14:paraId="4A2F2424" w14:textId="77777777" w:rsidR="00952647" w:rsidRPr="004F4CD0" w:rsidRDefault="00952647">
      <w:pPr>
        <w:pStyle w:val="BodyText"/>
        <w:ind w:left="100" w:right="117"/>
        <w:jc w:val="both"/>
        <w:rPr>
          <w:rFonts w:asciiTheme="minorHAnsi" w:hAnsiTheme="minorHAnsi" w:cstheme="minorHAnsi"/>
        </w:rPr>
      </w:pPr>
    </w:p>
    <w:p w14:paraId="6650551C" w14:textId="324EBBFB" w:rsidR="00413C09" w:rsidRDefault="00813D95">
      <w:pPr>
        <w:pStyle w:val="BodyText"/>
        <w:ind w:left="100"/>
        <w:jc w:val="both"/>
        <w:rPr>
          <w:rFonts w:asciiTheme="minorHAnsi" w:hAnsiTheme="minorHAnsi" w:cstheme="minorHAnsi"/>
        </w:rPr>
      </w:pPr>
      <w:r w:rsidRPr="004F4CD0">
        <w:rPr>
          <w:rFonts w:asciiTheme="minorHAnsi" w:hAnsiTheme="minorHAnsi" w:cstheme="minorHAnsi"/>
        </w:rPr>
        <w:t>You must also</w:t>
      </w:r>
      <w:r w:rsidR="00952647">
        <w:rPr>
          <w:rFonts w:asciiTheme="minorHAnsi" w:hAnsiTheme="minorHAnsi" w:cstheme="minorHAnsi"/>
        </w:rPr>
        <w:t>:</w:t>
      </w:r>
    </w:p>
    <w:p w14:paraId="11CF0E30" w14:textId="77777777" w:rsidR="00952647" w:rsidRPr="004F4CD0" w:rsidRDefault="00952647">
      <w:pPr>
        <w:pStyle w:val="BodyText"/>
        <w:ind w:left="100"/>
        <w:jc w:val="both"/>
        <w:rPr>
          <w:rFonts w:asciiTheme="minorHAnsi" w:hAnsiTheme="minorHAnsi" w:cstheme="minorHAnsi"/>
        </w:rPr>
      </w:pPr>
    </w:p>
    <w:p w14:paraId="32DE021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Co-operate fully with any official</w:t>
      </w:r>
      <w:r w:rsidRPr="004F4CD0">
        <w:rPr>
          <w:rFonts w:asciiTheme="minorHAnsi" w:hAnsiTheme="minorHAnsi" w:cstheme="minorHAnsi"/>
          <w:spacing w:val="-12"/>
        </w:rPr>
        <w:t xml:space="preserve"> </w:t>
      </w:r>
      <w:r w:rsidRPr="004F4CD0">
        <w:rPr>
          <w:rFonts w:asciiTheme="minorHAnsi" w:hAnsiTheme="minorHAnsi" w:cstheme="minorHAnsi"/>
        </w:rPr>
        <w:t>investigations</w:t>
      </w:r>
    </w:p>
    <w:p w14:paraId="0A02196D" w14:textId="77777777" w:rsidR="00413C09" w:rsidRPr="004F4CD0" w:rsidRDefault="00813D95">
      <w:pPr>
        <w:pStyle w:val="ListParagraph"/>
        <w:numPr>
          <w:ilvl w:val="0"/>
          <w:numId w:val="1"/>
        </w:numPr>
        <w:tabs>
          <w:tab w:val="left" w:pos="820"/>
          <w:tab w:val="left" w:pos="821"/>
        </w:tabs>
        <w:ind w:right="400"/>
        <w:rPr>
          <w:rFonts w:asciiTheme="minorHAnsi" w:hAnsiTheme="minorHAnsi" w:cstheme="minorHAnsi"/>
        </w:rPr>
      </w:pPr>
      <w:r w:rsidRPr="004F4CD0">
        <w:rPr>
          <w:rFonts w:asciiTheme="minorHAnsi" w:hAnsiTheme="minorHAnsi" w:cstheme="minorHAnsi"/>
        </w:rPr>
        <w:t>Maintain strict confidentiality and share information initially on a need to know basis only with the assignment manager and then with authorised</w:t>
      </w:r>
      <w:r w:rsidRPr="004F4CD0">
        <w:rPr>
          <w:rFonts w:asciiTheme="minorHAnsi" w:hAnsiTheme="minorHAnsi" w:cstheme="minorHAnsi"/>
          <w:spacing w:val="-11"/>
        </w:rPr>
        <w:t xml:space="preserve"> </w:t>
      </w:r>
      <w:r w:rsidRPr="004F4CD0">
        <w:rPr>
          <w:rFonts w:asciiTheme="minorHAnsi" w:hAnsiTheme="minorHAnsi" w:cstheme="minorHAnsi"/>
        </w:rPr>
        <w:t>investigators</w:t>
      </w:r>
    </w:p>
    <w:p w14:paraId="0D961682"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Comply fully with the policies and procedures of the</w:t>
      </w:r>
      <w:r w:rsidRPr="004F4CD0">
        <w:rPr>
          <w:rFonts w:asciiTheme="minorHAnsi" w:hAnsiTheme="minorHAnsi" w:cstheme="minorHAnsi"/>
          <w:spacing w:val="-21"/>
        </w:rPr>
        <w:t xml:space="preserve"> </w:t>
      </w:r>
      <w:r w:rsidRPr="004F4CD0">
        <w:rPr>
          <w:rFonts w:asciiTheme="minorHAnsi" w:hAnsiTheme="minorHAnsi" w:cstheme="minorHAnsi"/>
        </w:rPr>
        <w:t>organisation</w:t>
      </w:r>
    </w:p>
    <w:p w14:paraId="51EA3DA3" w14:textId="77777777" w:rsidR="00413C09" w:rsidRPr="004F4CD0" w:rsidRDefault="00413C09">
      <w:pPr>
        <w:pStyle w:val="BodyText"/>
        <w:ind w:left="0"/>
        <w:rPr>
          <w:rFonts w:asciiTheme="minorHAnsi" w:hAnsiTheme="minorHAnsi" w:cstheme="minorHAnsi"/>
        </w:rPr>
      </w:pPr>
    </w:p>
    <w:p w14:paraId="224B69D6" w14:textId="77777777" w:rsidR="00413C09" w:rsidRPr="004F4CD0" w:rsidRDefault="00813D95">
      <w:pPr>
        <w:pStyle w:val="BodyText"/>
        <w:ind w:left="100" w:right="193"/>
        <w:jc w:val="both"/>
        <w:rPr>
          <w:rFonts w:asciiTheme="minorHAnsi" w:hAnsiTheme="minorHAnsi" w:cstheme="minorHAnsi"/>
        </w:rPr>
      </w:pPr>
      <w:r w:rsidRPr="004F4CD0">
        <w:rPr>
          <w:rFonts w:asciiTheme="minorHAnsi" w:hAnsiTheme="minorHAnsi" w:cstheme="minorHAnsi"/>
        </w:rPr>
        <w:t>Any action or behaviour by a candidate which is believed to be a criminal offence will be reported to the police.</w:t>
      </w:r>
    </w:p>
    <w:p w14:paraId="4228057E" w14:textId="77777777" w:rsidR="00413C09" w:rsidRPr="004F4CD0" w:rsidRDefault="00413C09">
      <w:pPr>
        <w:pStyle w:val="BodyText"/>
        <w:spacing w:before="10"/>
        <w:ind w:left="0"/>
        <w:rPr>
          <w:rFonts w:asciiTheme="minorHAnsi" w:hAnsiTheme="minorHAnsi" w:cstheme="minorHAnsi"/>
        </w:rPr>
      </w:pPr>
    </w:p>
    <w:p w14:paraId="146788F2"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Recognising signs of abuse/neglect</w:t>
      </w:r>
    </w:p>
    <w:p w14:paraId="62FD5B0B" w14:textId="118E51B8" w:rsidR="00413C09" w:rsidRDefault="00813D95">
      <w:pPr>
        <w:pStyle w:val="BodyText"/>
        <w:ind w:left="100"/>
        <w:jc w:val="both"/>
        <w:rPr>
          <w:rFonts w:asciiTheme="minorHAnsi" w:hAnsiTheme="minorHAnsi" w:cstheme="minorHAnsi"/>
        </w:rPr>
      </w:pPr>
      <w:r w:rsidRPr="004F4CD0">
        <w:rPr>
          <w:rFonts w:asciiTheme="minorHAnsi" w:hAnsiTheme="minorHAnsi" w:cstheme="minorHAnsi"/>
        </w:rPr>
        <w:t>You must always be alert to the signs of abuse, which can take many forms</w:t>
      </w:r>
      <w:r w:rsidR="002A6018">
        <w:rPr>
          <w:rFonts w:asciiTheme="minorHAnsi" w:hAnsiTheme="minorHAnsi" w:cstheme="minorHAnsi"/>
        </w:rPr>
        <w:t>:</w:t>
      </w:r>
    </w:p>
    <w:p w14:paraId="1BE1C8E7" w14:textId="77777777" w:rsidR="00952647" w:rsidRPr="004F4CD0" w:rsidRDefault="00952647">
      <w:pPr>
        <w:pStyle w:val="BodyText"/>
        <w:ind w:left="100"/>
        <w:jc w:val="both"/>
        <w:rPr>
          <w:rFonts w:asciiTheme="minorHAnsi" w:hAnsiTheme="minorHAnsi" w:cstheme="minorHAnsi"/>
        </w:rPr>
      </w:pPr>
    </w:p>
    <w:p w14:paraId="2C9A9881" w14:textId="27017478" w:rsidR="00413C09" w:rsidRPr="004F4CD0" w:rsidRDefault="00813D95">
      <w:pPr>
        <w:pStyle w:val="ListParagraph"/>
        <w:numPr>
          <w:ilvl w:val="0"/>
          <w:numId w:val="1"/>
        </w:numPr>
        <w:tabs>
          <w:tab w:val="left" w:pos="821"/>
        </w:tabs>
        <w:ind w:right="319"/>
        <w:jc w:val="both"/>
        <w:rPr>
          <w:rFonts w:asciiTheme="minorHAnsi" w:hAnsiTheme="minorHAnsi" w:cstheme="minorHAnsi"/>
        </w:rPr>
      </w:pPr>
      <w:r w:rsidRPr="004F4CD0">
        <w:rPr>
          <w:rFonts w:asciiTheme="minorHAnsi" w:hAnsiTheme="minorHAnsi" w:cstheme="minorHAnsi"/>
        </w:rPr>
        <w:t xml:space="preserve">Verbal / psychological abuse - such as using demeaning language or name calling, </w:t>
      </w:r>
      <w:r w:rsidR="002A6018" w:rsidRPr="004F4CD0">
        <w:rPr>
          <w:rFonts w:asciiTheme="minorHAnsi" w:hAnsiTheme="minorHAnsi" w:cstheme="minorHAnsi"/>
        </w:rPr>
        <w:t>provoking,</w:t>
      </w:r>
      <w:r w:rsidRPr="004F4CD0">
        <w:rPr>
          <w:rFonts w:asciiTheme="minorHAnsi" w:hAnsiTheme="minorHAnsi" w:cstheme="minorHAnsi"/>
        </w:rPr>
        <w:t xml:space="preserve"> or frightening the service user or subjecting them </w:t>
      </w:r>
      <w:r w:rsidRPr="004F4CD0">
        <w:rPr>
          <w:rFonts w:asciiTheme="minorHAnsi" w:hAnsiTheme="minorHAnsi" w:cstheme="minorHAnsi"/>
          <w:spacing w:val="-4"/>
        </w:rPr>
        <w:t xml:space="preserve">to </w:t>
      </w:r>
      <w:r w:rsidRPr="004F4CD0">
        <w:rPr>
          <w:rFonts w:asciiTheme="minorHAnsi" w:hAnsiTheme="minorHAnsi" w:cstheme="minorHAnsi"/>
        </w:rPr>
        <w:t xml:space="preserve">witness unpleasant acts. The person may appear </w:t>
      </w:r>
      <w:r w:rsidRPr="004F4CD0">
        <w:rPr>
          <w:rFonts w:asciiTheme="minorHAnsi" w:hAnsiTheme="minorHAnsi" w:cstheme="minorHAnsi"/>
          <w:spacing w:val="-3"/>
        </w:rPr>
        <w:t xml:space="preserve">frightened, </w:t>
      </w:r>
      <w:r w:rsidRPr="004F4CD0">
        <w:rPr>
          <w:rFonts w:asciiTheme="minorHAnsi" w:hAnsiTheme="minorHAnsi" w:cstheme="minorHAnsi"/>
        </w:rPr>
        <w:t xml:space="preserve">nervous, </w:t>
      </w:r>
      <w:r w:rsidR="002A6018" w:rsidRPr="004F4CD0">
        <w:rPr>
          <w:rFonts w:asciiTheme="minorHAnsi" w:hAnsiTheme="minorHAnsi" w:cstheme="minorHAnsi"/>
        </w:rPr>
        <w:t>irritable,</w:t>
      </w:r>
      <w:r w:rsidRPr="004F4CD0">
        <w:rPr>
          <w:rFonts w:asciiTheme="minorHAnsi" w:hAnsiTheme="minorHAnsi" w:cstheme="minorHAnsi"/>
        </w:rPr>
        <w:t xml:space="preserve"> or</w:t>
      </w:r>
      <w:r w:rsidRPr="004F4CD0">
        <w:rPr>
          <w:rFonts w:asciiTheme="minorHAnsi" w:hAnsiTheme="minorHAnsi" w:cstheme="minorHAnsi"/>
          <w:spacing w:val="-27"/>
        </w:rPr>
        <w:t xml:space="preserve"> </w:t>
      </w:r>
      <w:r w:rsidRPr="004F4CD0">
        <w:rPr>
          <w:rFonts w:asciiTheme="minorHAnsi" w:hAnsiTheme="minorHAnsi" w:cstheme="minorHAnsi"/>
        </w:rPr>
        <w:t>withdrawn</w:t>
      </w:r>
    </w:p>
    <w:p w14:paraId="609F9FEF" w14:textId="77777777" w:rsidR="00413C09" w:rsidRPr="004F4CD0" w:rsidRDefault="00813D95">
      <w:pPr>
        <w:pStyle w:val="ListParagraph"/>
        <w:numPr>
          <w:ilvl w:val="0"/>
          <w:numId w:val="1"/>
        </w:numPr>
        <w:tabs>
          <w:tab w:val="left" w:pos="821"/>
        </w:tabs>
        <w:spacing w:before="89"/>
        <w:ind w:right="360"/>
        <w:jc w:val="both"/>
        <w:rPr>
          <w:rFonts w:asciiTheme="minorHAnsi" w:hAnsiTheme="minorHAnsi" w:cstheme="minorHAnsi"/>
        </w:rPr>
      </w:pPr>
      <w:r w:rsidRPr="004F4CD0">
        <w:rPr>
          <w:rFonts w:asciiTheme="minorHAnsi" w:hAnsiTheme="minorHAnsi" w:cstheme="minorHAnsi"/>
        </w:rPr>
        <w:t>Physical abuse – such as rough handling, slapping, punching or burning. Look for marks and bruises that cannot be explained. The person may wince or withdraw from you when you approach</w:t>
      </w:r>
      <w:r w:rsidRPr="004F4CD0">
        <w:rPr>
          <w:rFonts w:asciiTheme="minorHAnsi" w:hAnsiTheme="minorHAnsi" w:cstheme="minorHAnsi"/>
          <w:spacing w:val="-3"/>
        </w:rPr>
        <w:t xml:space="preserve"> </w:t>
      </w:r>
      <w:r w:rsidRPr="004F4CD0">
        <w:rPr>
          <w:rFonts w:asciiTheme="minorHAnsi" w:hAnsiTheme="minorHAnsi" w:cstheme="minorHAnsi"/>
        </w:rPr>
        <w:t>them</w:t>
      </w:r>
    </w:p>
    <w:p w14:paraId="66C78C02" w14:textId="77777777" w:rsidR="00413C09" w:rsidRPr="004F4CD0" w:rsidRDefault="00813D95">
      <w:pPr>
        <w:pStyle w:val="ListParagraph"/>
        <w:numPr>
          <w:ilvl w:val="0"/>
          <w:numId w:val="1"/>
        </w:numPr>
        <w:tabs>
          <w:tab w:val="left" w:pos="820"/>
          <w:tab w:val="left" w:pos="821"/>
        </w:tabs>
        <w:spacing w:before="2" w:line="237" w:lineRule="auto"/>
        <w:ind w:right="361"/>
        <w:rPr>
          <w:rFonts w:asciiTheme="minorHAnsi" w:hAnsiTheme="minorHAnsi" w:cstheme="minorHAnsi"/>
        </w:rPr>
      </w:pPr>
      <w:r w:rsidRPr="004F4CD0">
        <w:rPr>
          <w:rFonts w:asciiTheme="minorHAnsi" w:hAnsiTheme="minorHAnsi" w:cstheme="minorHAnsi"/>
        </w:rPr>
        <w:t>Sexual abuse – people who have been sexually or indecently assaulted may have soreness or bleeding in the genital</w:t>
      </w:r>
      <w:r w:rsidRPr="004F4CD0">
        <w:rPr>
          <w:rFonts w:asciiTheme="minorHAnsi" w:hAnsiTheme="minorHAnsi" w:cstheme="minorHAnsi"/>
          <w:spacing w:val="-5"/>
        </w:rPr>
        <w:t xml:space="preserve"> </w:t>
      </w:r>
      <w:r w:rsidRPr="004F4CD0">
        <w:rPr>
          <w:rFonts w:asciiTheme="minorHAnsi" w:hAnsiTheme="minorHAnsi" w:cstheme="minorHAnsi"/>
        </w:rPr>
        <w:t>area</w:t>
      </w:r>
    </w:p>
    <w:p w14:paraId="1053100E" w14:textId="43C036A6" w:rsidR="00413C09" w:rsidRPr="004F4CD0" w:rsidRDefault="00813D95">
      <w:pPr>
        <w:pStyle w:val="ListParagraph"/>
        <w:numPr>
          <w:ilvl w:val="0"/>
          <w:numId w:val="1"/>
        </w:numPr>
        <w:tabs>
          <w:tab w:val="left" w:pos="821"/>
        </w:tabs>
        <w:ind w:right="359"/>
        <w:jc w:val="both"/>
        <w:rPr>
          <w:rFonts w:asciiTheme="minorHAnsi" w:hAnsiTheme="minorHAnsi" w:cstheme="minorHAnsi"/>
        </w:rPr>
      </w:pPr>
      <w:r w:rsidRPr="004F4CD0">
        <w:rPr>
          <w:rFonts w:asciiTheme="minorHAnsi" w:hAnsiTheme="minorHAnsi" w:cstheme="minorHAnsi"/>
        </w:rPr>
        <w:t xml:space="preserve">Financial abuse – such as using someone’s credit card to steal money without their </w:t>
      </w:r>
      <w:r w:rsidR="002A6018" w:rsidRPr="004F4CD0">
        <w:rPr>
          <w:rFonts w:asciiTheme="minorHAnsi" w:hAnsiTheme="minorHAnsi" w:cstheme="minorHAnsi"/>
        </w:rPr>
        <w:t>knowledge or</w:t>
      </w:r>
      <w:r w:rsidRPr="004F4CD0">
        <w:rPr>
          <w:rFonts w:asciiTheme="minorHAnsi" w:hAnsiTheme="minorHAnsi" w:cstheme="minorHAnsi"/>
        </w:rPr>
        <w:t xml:space="preserve"> stealing valuable or sentimental items. The person may appear worried or withdrawn</w:t>
      </w:r>
    </w:p>
    <w:p w14:paraId="5D9BAF11" w14:textId="77777777" w:rsidR="00413C09" w:rsidRPr="004F4CD0" w:rsidRDefault="00813D95">
      <w:pPr>
        <w:pStyle w:val="ListParagraph"/>
        <w:numPr>
          <w:ilvl w:val="0"/>
          <w:numId w:val="1"/>
        </w:numPr>
        <w:tabs>
          <w:tab w:val="left" w:pos="821"/>
        </w:tabs>
        <w:ind w:right="360"/>
        <w:jc w:val="both"/>
        <w:rPr>
          <w:rFonts w:asciiTheme="minorHAnsi" w:hAnsiTheme="minorHAnsi" w:cstheme="minorHAnsi"/>
        </w:rPr>
      </w:pPr>
      <w:r w:rsidRPr="004F4CD0">
        <w:rPr>
          <w:rFonts w:asciiTheme="minorHAnsi" w:hAnsiTheme="minorHAnsi" w:cstheme="minorHAnsi"/>
        </w:rPr>
        <w:t>Neglect/Deprivation – such as the withholding of basic rights or comforts such as food, light, heating, medication or personal hygiene. The person may appear dirty or be inappropriately dressed for the time of</w:t>
      </w:r>
      <w:r w:rsidRPr="004F4CD0">
        <w:rPr>
          <w:rFonts w:asciiTheme="minorHAnsi" w:hAnsiTheme="minorHAnsi" w:cstheme="minorHAnsi"/>
          <w:spacing w:val="-11"/>
        </w:rPr>
        <w:t xml:space="preserve"> </w:t>
      </w:r>
      <w:r w:rsidRPr="004F4CD0">
        <w:rPr>
          <w:rFonts w:asciiTheme="minorHAnsi" w:hAnsiTheme="minorHAnsi" w:cstheme="minorHAnsi"/>
        </w:rPr>
        <w:t>year</w:t>
      </w:r>
    </w:p>
    <w:p w14:paraId="3898120B" w14:textId="77777777" w:rsidR="00413C09" w:rsidRPr="004F4CD0" w:rsidRDefault="00413C09">
      <w:pPr>
        <w:pStyle w:val="BodyText"/>
        <w:ind w:left="0"/>
        <w:rPr>
          <w:rFonts w:asciiTheme="minorHAnsi" w:hAnsiTheme="minorHAnsi" w:cstheme="minorHAnsi"/>
        </w:rPr>
      </w:pPr>
    </w:p>
    <w:p w14:paraId="3CF8F4EE" w14:textId="77777777" w:rsidR="00413C09" w:rsidRPr="004F4CD0" w:rsidRDefault="00813D95">
      <w:pPr>
        <w:pStyle w:val="BodyText"/>
        <w:spacing w:before="1"/>
        <w:ind w:left="100" w:right="372"/>
        <w:rPr>
          <w:rFonts w:asciiTheme="minorHAnsi" w:hAnsiTheme="minorHAnsi" w:cstheme="minorHAnsi"/>
        </w:rPr>
      </w:pPr>
      <w:r w:rsidRPr="004F4CD0">
        <w:rPr>
          <w:rFonts w:asciiTheme="minorHAnsi" w:hAnsiTheme="minorHAnsi" w:cstheme="minorHAnsi"/>
        </w:rPr>
        <w:t>At each new client, please familiarise yourself with any policies and procedures relating to abuse and be aware of the signs that may indicate abuse or neglect.</w:t>
      </w:r>
    </w:p>
    <w:p w14:paraId="74A71B0F" w14:textId="77777777" w:rsidR="002A6018" w:rsidRDefault="002A6018">
      <w:pPr>
        <w:pStyle w:val="BodyText"/>
        <w:spacing w:line="267" w:lineRule="exact"/>
        <w:ind w:left="100"/>
        <w:jc w:val="both"/>
        <w:rPr>
          <w:rFonts w:asciiTheme="minorHAnsi" w:hAnsiTheme="minorHAnsi" w:cstheme="minorHAnsi"/>
        </w:rPr>
      </w:pPr>
    </w:p>
    <w:p w14:paraId="35D92C7F" w14:textId="3FFD54B3" w:rsidR="00413C09" w:rsidRPr="004F4CD0" w:rsidRDefault="00813D95">
      <w:pPr>
        <w:pStyle w:val="BodyText"/>
        <w:spacing w:line="267" w:lineRule="exact"/>
        <w:ind w:left="100"/>
        <w:jc w:val="both"/>
        <w:rPr>
          <w:rFonts w:asciiTheme="minorHAnsi" w:hAnsiTheme="minorHAnsi" w:cstheme="minorHAnsi"/>
        </w:rPr>
      </w:pPr>
      <w:r w:rsidRPr="004F4CD0">
        <w:rPr>
          <w:rFonts w:asciiTheme="minorHAnsi" w:hAnsiTheme="minorHAnsi" w:cstheme="minorHAnsi"/>
        </w:rPr>
        <w:t>If you suspect any form of abuse or neglect is taking place, report it to MediLink immediately.</w:t>
      </w:r>
    </w:p>
    <w:p w14:paraId="678CDC66" w14:textId="77777777" w:rsidR="00413C09" w:rsidRPr="004F4CD0" w:rsidRDefault="00413C09">
      <w:pPr>
        <w:pStyle w:val="BodyText"/>
        <w:ind w:left="0"/>
        <w:rPr>
          <w:rFonts w:asciiTheme="minorHAnsi" w:hAnsiTheme="minorHAnsi" w:cstheme="minorHAnsi"/>
        </w:rPr>
      </w:pPr>
    </w:p>
    <w:p w14:paraId="21F03436"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Allegations of abuse/neglect</w:t>
      </w:r>
    </w:p>
    <w:p w14:paraId="170FB876" w14:textId="61AE1F74" w:rsidR="00413C09" w:rsidRDefault="00813D95">
      <w:pPr>
        <w:pStyle w:val="BodyText"/>
        <w:ind w:left="100" w:right="372"/>
        <w:rPr>
          <w:rFonts w:asciiTheme="minorHAnsi" w:hAnsiTheme="minorHAnsi" w:cstheme="minorHAnsi"/>
        </w:rPr>
      </w:pPr>
      <w:r w:rsidRPr="004F4CD0">
        <w:rPr>
          <w:rFonts w:asciiTheme="minorHAnsi" w:hAnsiTheme="minorHAnsi" w:cstheme="minorHAnsi"/>
        </w:rPr>
        <w:t xml:space="preserve">Allegations of abuse or neglect against candidates working through MediLink Consulting Ltd </w:t>
      </w:r>
      <w:r w:rsidR="002A6018" w:rsidRPr="004F4CD0">
        <w:rPr>
          <w:rFonts w:asciiTheme="minorHAnsi" w:hAnsiTheme="minorHAnsi" w:cstheme="minorHAnsi"/>
        </w:rPr>
        <w:t xml:space="preserve">will </w:t>
      </w:r>
      <w:r w:rsidR="002A6018" w:rsidRPr="004F4CD0">
        <w:rPr>
          <w:rFonts w:asciiTheme="minorHAnsi" w:hAnsiTheme="minorHAnsi" w:cstheme="minorHAnsi"/>
        </w:rPr>
        <w:lastRenderedPageBreak/>
        <w:t>be</w:t>
      </w:r>
      <w:r w:rsidRPr="004F4CD0">
        <w:rPr>
          <w:rFonts w:asciiTheme="minorHAnsi" w:hAnsiTheme="minorHAnsi" w:cstheme="minorHAnsi"/>
        </w:rPr>
        <w:t xml:space="preserve"> taken very</w:t>
      </w:r>
      <w:r w:rsidRPr="004F4CD0">
        <w:rPr>
          <w:rFonts w:asciiTheme="minorHAnsi" w:hAnsiTheme="minorHAnsi" w:cstheme="minorHAnsi"/>
          <w:spacing w:val="-7"/>
        </w:rPr>
        <w:t xml:space="preserve"> </w:t>
      </w:r>
      <w:r w:rsidRPr="004F4CD0">
        <w:rPr>
          <w:rFonts w:asciiTheme="minorHAnsi" w:hAnsiTheme="minorHAnsi" w:cstheme="minorHAnsi"/>
        </w:rPr>
        <w:t>seriously.</w:t>
      </w:r>
    </w:p>
    <w:p w14:paraId="4DC57312" w14:textId="77777777" w:rsidR="002A6018" w:rsidRPr="004F4CD0" w:rsidRDefault="002A6018">
      <w:pPr>
        <w:pStyle w:val="BodyText"/>
        <w:ind w:left="100" w:right="372"/>
        <w:rPr>
          <w:rFonts w:asciiTheme="minorHAnsi" w:hAnsiTheme="minorHAnsi" w:cstheme="minorHAnsi"/>
        </w:rPr>
      </w:pPr>
    </w:p>
    <w:p w14:paraId="51244D39" w14:textId="765063F9" w:rsidR="00413C09" w:rsidRPr="004F4CD0" w:rsidRDefault="00813D95">
      <w:pPr>
        <w:pStyle w:val="BodyText"/>
        <w:ind w:left="100" w:right="360" w:firstLine="50"/>
        <w:jc w:val="both"/>
        <w:rPr>
          <w:rFonts w:asciiTheme="minorHAnsi" w:hAnsiTheme="minorHAnsi" w:cstheme="minorHAnsi"/>
        </w:rPr>
      </w:pPr>
      <w:r w:rsidRPr="004F4CD0">
        <w:rPr>
          <w:rFonts w:asciiTheme="minorHAnsi" w:hAnsiTheme="minorHAnsi" w:cstheme="minorHAnsi"/>
        </w:rPr>
        <w:t xml:space="preserve">If we receive complaints of this sort against you, we may not be able to offer you work whilst the allegation is being investigated. Ultimately, if allegations are well </w:t>
      </w:r>
      <w:r w:rsidR="002A6018" w:rsidRPr="004F4CD0">
        <w:rPr>
          <w:rFonts w:asciiTheme="minorHAnsi" w:hAnsiTheme="minorHAnsi" w:cstheme="minorHAnsi"/>
        </w:rPr>
        <w:t>founded,</w:t>
      </w:r>
      <w:r w:rsidRPr="004F4CD0">
        <w:rPr>
          <w:rFonts w:asciiTheme="minorHAnsi" w:hAnsiTheme="minorHAnsi" w:cstheme="minorHAnsi"/>
        </w:rPr>
        <w:t xml:space="preserve"> we may not be able to offer you work in the future and it may result in a referral being made to the Disclosure &amp; Barring Service.</w:t>
      </w:r>
    </w:p>
    <w:p w14:paraId="78B3730C" w14:textId="77777777" w:rsidR="00413C09" w:rsidRPr="004F4CD0" w:rsidRDefault="00413C09">
      <w:pPr>
        <w:pStyle w:val="BodyText"/>
        <w:spacing w:before="9"/>
        <w:ind w:left="0"/>
        <w:rPr>
          <w:rFonts w:asciiTheme="minorHAnsi" w:hAnsiTheme="minorHAnsi" w:cstheme="minorHAnsi"/>
        </w:rPr>
      </w:pPr>
    </w:p>
    <w:p w14:paraId="1751906B" w14:textId="77777777" w:rsidR="00413C09" w:rsidRPr="004F4CD0" w:rsidRDefault="00813D95">
      <w:pPr>
        <w:pStyle w:val="Heading3"/>
        <w:spacing w:before="1"/>
        <w:rPr>
          <w:rFonts w:asciiTheme="minorHAnsi" w:hAnsiTheme="minorHAnsi" w:cstheme="minorHAnsi"/>
        </w:rPr>
      </w:pPr>
      <w:r w:rsidRPr="004F4CD0">
        <w:rPr>
          <w:rFonts w:asciiTheme="minorHAnsi" w:hAnsiTheme="minorHAnsi" w:cstheme="minorHAnsi"/>
        </w:rPr>
        <w:t>WHISTLEBLOWING</w:t>
      </w:r>
    </w:p>
    <w:p w14:paraId="2F1E127E" w14:textId="77777777" w:rsidR="00413C09" w:rsidRPr="004F4CD0" w:rsidRDefault="00813D95">
      <w:pPr>
        <w:pStyle w:val="BodyText"/>
        <w:ind w:left="100" w:right="361"/>
        <w:jc w:val="both"/>
        <w:rPr>
          <w:rFonts w:asciiTheme="minorHAnsi" w:hAnsiTheme="minorHAnsi" w:cstheme="minorHAnsi"/>
        </w:rPr>
      </w:pPr>
      <w:r w:rsidRPr="004F4CD0">
        <w:rPr>
          <w:rFonts w:asciiTheme="minorHAnsi" w:hAnsiTheme="minorHAnsi" w:cstheme="minorHAnsi"/>
        </w:rPr>
        <w:t>Whistleblowing is the disclosure of confidential information that relates to danger, fraud or other illegal or unethical conduct connected with work including abuse or neglect of patients or service users.</w:t>
      </w:r>
    </w:p>
    <w:p w14:paraId="2FB83967" w14:textId="77777777" w:rsidR="00413C09" w:rsidRPr="004F4CD0" w:rsidRDefault="00413C09">
      <w:pPr>
        <w:pStyle w:val="BodyText"/>
        <w:ind w:left="0"/>
        <w:rPr>
          <w:rFonts w:asciiTheme="minorHAnsi" w:hAnsiTheme="minorHAnsi" w:cstheme="minorHAnsi"/>
        </w:rPr>
      </w:pPr>
    </w:p>
    <w:p w14:paraId="497EDEC9" w14:textId="2AB9D8D9" w:rsidR="00413C09" w:rsidRDefault="00813D95">
      <w:pPr>
        <w:pStyle w:val="BodyText"/>
        <w:ind w:left="100"/>
        <w:jc w:val="both"/>
        <w:rPr>
          <w:rFonts w:asciiTheme="minorHAnsi" w:hAnsiTheme="minorHAnsi" w:cstheme="minorHAnsi"/>
        </w:rPr>
      </w:pPr>
      <w:r w:rsidRPr="004F4CD0">
        <w:rPr>
          <w:rFonts w:asciiTheme="minorHAnsi" w:hAnsiTheme="minorHAnsi" w:cstheme="minorHAnsi"/>
        </w:rPr>
        <w:t>The disclosure may relate to concerns regarding</w:t>
      </w:r>
      <w:r w:rsidR="002A6018">
        <w:rPr>
          <w:rFonts w:asciiTheme="minorHAnsi" w:hAnsiTheme="minorHAnsi" w:cstheme="minorHAnsi"/>
        </w:rPr>
        <w:t>:</w:t>
      </w:r>
    </w:p>
    <w:p w14:paraId="36C0C5BD" w14:textId="77777777" w:rsidR="002A6018" w:rsidRPr="004F4CD0" w:rsidRDefault="002A6018">
      <w:pPr>
        <w:pStyle w:val="BodyText"/>
        <w:ind w:left="100"/>
        <w:jc w:val="both"/>
        <w:rPr>
          <w:rFonts w:asciiTheme="minorHAnsi" w:hAnsiTheme="minorHAnsi" w:cstheme="minorHAnsi"/>
        </w:rPr>
      </w:pPr>
    </w:p>
    <w:p w14:paraId="2335B1F8"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The location in which you currently work or have worked</w:t>
      </w:r>
      <w:r w:rsidRPr="004F4CD0">
        <w:rPr>
          <w:rFonts w:asciiTheme="minorHAnsi" w:hAnsiTheme="minorHAnsi" w:cstheme="minorHAnsi"/>
          <w:spacing w:val="-18"/>
        </w:rPr>
        <w:t xml:space="preserve"> </w:t>
      </w:r>
      <w:r w:rsidRPr="004F4CD0">
        <w:rPr>
          <w:rFonts w:asciiTheme="minorHAnsi" w:hAnsiTheme="minorHAnsi" w:cstheme="minorHAnsi"/>
        </w:rPr>
        <w:t>previously</w:t>
      </w:r>
    </w:p>
    <w:p w14:paraId="5DF92E9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Medilink Consulting</w:t>
      </w:r>
      <w:r w:rsidRPr="004F4CD0">
        <w:rPr>
          <w:rFonts w:asciiTheme="minorHAnsi" w:hAnsiTheme="minorHAnsi" w:cstheme="minorHAnsi"/>
          <w:spacing w:val="-7"/>
        </w:rPr>
        <w:t xml:space="preserve"> </w:t>
      </w:r>
      <w:r w:rsidRPr="004F4CD0">
        <w:rPr>
          <w:rFonts w:asciiTheme="minorHAnsi" w:hAnsiTheme="minorHAnsi" w:cstheme="minorHAnsi"/>
        </w:rPr>
        <w:t>Ltd</w:t>
      </w:r>
    </w:p>
    <w:p w14:paraId="3B7E2DBA"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A fellow Medilink Consulting Ltd</w:t>
      </w:r>
      <w:r w:rsidRPr="004F4CD0">
        <w:rPr>
          <w:rFonts w:asciiTheme="minorHAnsi" w:hAnsiTheme="minorHAnsi" w:cstheme="minorHAnsi"/>
          <w:spacing w:val="-16"/>
        </w:rPr>
        <w:t xml:space="preserve"> </w:t>
      </w:r>
      <w:r w:rsidRPr="004F4CD0">
        <w:rPr>
          <w:rFonts w:asciiTheme="minorHAnsi" w:hAnsiTheme="minorHAnsi" w:cstheme="minorHAnsi"/>
        </w:rPr>
        <w:t>candidate</w:t>
      </w:r>
    </w:p>
    <w:p w14:paraId="72AD199A"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A member of the Medilink Consulting Ltd</w:t>
      </w:r>
      <w:r w:rsidRPr="004F4CD0">
        <w:rPr>
          <w:rFonts w:asciiTheme="minorHAnsi" w:hAnsiTheme="minorHAnsi" w:cstheme="minorHAnsi"/>
          <w:spacing w:val="-15"/>
        </w:rPr>
        <w:t xml:space="preserve"> </w:t>
      </w:r>
      <w:r w:rsidRPr="004F4CD0">
        <w:rPr>
          <w:rFonts w:asciiTheme="minorHAnsi" w:hAnsiTheme="minorHAnsi" w:cstheme="minorHAnsi"/>
        </w:rPr>
        <w:t>staff</w:t>
      </w:r>
    </w:p>
    <w:p w14:paraId="75BC0B66"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Any other party, e.g. patient or service users</w:t>
      </w:r>
      <w:r w:rsidRPr="004F4CD0">
        <w:rPr>
          <w:rFonts w:asciiTheme="minorHAnsi" w:hAnsiTheme="minorHAnsi" w:cstheme="minorHAnsi"/>
          <w:spacing w:val="-17"/>
        </w:rPr>
        <w:t xml:space="preserve"> </w:t>
      </w:r>
      <w:r w:rsidRPr="004F4CD0">
        <w:rPr>
          <w:rFonts w:asciiTheme="minorHAnsi" w:hAnsiTheme="minorHAnsi" w:cstheme="minorHAnsi"/>
        </w:rPr>
        <w:t>relative</w:t>
      </w:r>
    </w:p>
    <w:p w14:paraId="4A0E3BF8" w14:textId="77777777" w:rsidR="00413C09" w:rsidRPr="004F4CD0" w:rsidRDefault="00413C09">
      <w:pPr>
        <w:pStyle w:val="BodyText"/>
        <w:ind w:left="0"/>
        <w:rPr>
          <w:rFonts w:asciiTheme="minorHAnsi" w:hAnsiTheme="minorHAnsi" w:cstheme="minorHAnsi"/>
        </w:rPr>
      </w:pPr>
    </w:p>
    <w:p w14:paraId="1F1F72EF" w14:textId="1C6EB363" w:rsidR="00413C09" w:rsidRDefault="00813D95">
      <w:pPr>
        <w:pStyle w:val="BodyText"/>
        <w:spacing w:before="1"/>
        <w:ind w:left="100"/>
        <w:rPr>
          <w:rFonts w:asciiTheme="minorHAnsi" w:hAnsiTheme="minorHAnsi" w:cstheme="minorHAnsi"/>
        </w:rPr>
      </w:pPr>
      <w:r w:rsidRPr="004F4CD0">
        <w:rPr>
          <w:rFonts w:asciiTheme="minorHAnsi" w:hAnsiTheme="minorHAnsi" w:cstheme="minorHAnsi"/>
        </w:rPr>
        <w:t>Under the Public Interest Disclosure Act 1998, candidates who speak out, in good faith, against corruption and malpractice at work have statutory protection against victimisation and dismissal. Medilink Consulting Ltd operates a whistleblowing policy which encourages a culture of openness within our organisation and aims to prevent malpractice. The policy will apply in cases where a candidate genuinely and in good faith believes that one of the following sets of circumstances is occurring, has occurred or may occur within their line of duty:</w:t>
      </w:r>
    </w:p>
    <w:p w14:paraId="5DE49AA1" w14:textId="77777777" w:rsidR="002A6018" w:rsidRPr="004F4CD0" w:rsidRDefault="002A6018">
      <w:pPr>
        <w:pStyle w:val="BodyText"/>
        <w:spacing w:before="1"/>
        <w:ind w:left="100"/>
        <w:rPr>
          <w:rFonts w:asciiTheme="minorHAnsi" w:hAnsiTheme="minorHAnsi" w:cstheme="minorHAnsi"/>
        </w:rPr>
      </w:pPr>
    </w:p>
    <w:p w14:paraId="14890C80"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A criminal offence has been committed, is being committed, or is likely to be</w:t>
      </w:r>
      <w:r w:rsidRPr="004F4CD0">
        <w:rPr>
          <w:rFonts w:asciiTheme="minorHAnsi" w:hAnsiTheme="minorHAnsi" w:cstheme="minorHAnsi"/>
          <w:spacing w:val="-24"/>
        </w:rPr>
        <w:t xml:space="preserve"> </w:t>
      </w:r>
      <w:r w:rsidRPr="004F4CD0">
        <w:rPr>
          <w:rFonts w:asciiTheme="minorHAnsi" w:hAnsiTheme="minorHAnsi" w:cstheme="minorHAnsi"/>
        </w:rPr>
        <w:t>committed</w:t>
      </w:r>
    </w:p>
    <w:p w14:paraId="68B13D86" w14:textId="77777777" w:rsidR="00413C09" w:rsidRPr="004F4CD0" w:rsidRDefault="00813D95">
      <w:pPr>
        <w:pStyle w:val="ListParagraph"/>
        <w:numPr>
          <w:ilvl w:val="0"/>
          <w:numId w:val="1"/>
        </w:numPr>
        <w:tabs>
          <w:tab w:val="left" w:pos="820"/>
          <w:tab w:val="left" w:pos="821"/>
        </w:tabs>
        <w:spacing w:before="2" w:line="237" w:lineRule="auto"/>
        <w:ind w:right="336"/>
        <w:rPr>
          <w:rFonts w:asciiTheme="minorHAnsi" w:hAnsiTheme="minorHAnsi" w:cstheme="minorHAnsi"/>
        </w:rPr>
      </w:pPr>
      <w:r w:rsidRPr="004F4CD0">
        <w:rPr>
          <w:rFonts w:asciiTheme="minorHAnsi" w:hAnsiTheme="minorHAnsi" w:cstheme="minorHAnsi"/>
        </w:rPr>
        <w:t>A person has failed, is failing, or is likely to fail to comply with any legal obligation to which he or she is</w:t>
      </w:r>
      <w:r w:rsidRPr="004F4CD0">
        <w:rPr>
          <w:rFonts w:asciiTheme="minorHAnsi" w:hAnsiTheme="minorHAnsi" w:cstheme="minorHAnsi"/>
          <w:spacing w:val="-7"/>
        </w:rPr>
        <w:t xml:space="preserve"> </w:t>
      </w:r>
      <w:r w:rsidRPr="004F4CD0">
        <w:rPr>
          <w:rFonts w:asciiTheme="minorHAnsi" w:hAnsiTheme="minorHAnsi" w:cstheme="minorHAnsi"/>
        </w:rPr>
        <w:t>subject</w:t>
      </w:r>
    </w:p>
    <w:p w14:paraId="72923244"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A miscarriage of justice has occurred, is occurring or is likely to</w:t>
      </w:r>
      <w:r w:rsidRPr="004F4CD0">
        <w:rPr>
          <w:rFonts w:asciiTheme="minorHAnsi" w:hAnsiTheme="minorHAnsi" w:cstheme="minorHAnsi"/>
          <w:spacing w:val="-16"/>
        </w:rPr>
        <w:t xml:space="preserve"> </w:t>
      </w:r>
      <w:r w:rsidRPr="004F4CD0">
        <w:rPr>
          <w:rFonts w:asciiTheme="minorHAnsi" w:hAnsiTheme="minorHAnsi" w:cstheme="minorHAnsi"/>
        </w:rPr>
        <w:t>occur</w:t>
      </w:r>
    </w:p>
    <w:p w14:paraId="6D9F4CD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The health and safety of any individual has been, is being or is likely to be</w:t>
      </w:r>
      <w:r w:rsidRPr="004F4CD0">
        <w:rPr>
          <w:rFonts w:asciiTheme="minorHAnsi" w:hAnsiTheme="minorHAnsi" w:cstheme="minorHAnsi"/>
          <w:spacing w:val="-22"/>
        </w:rPr>
        <w:t xml:space="preserve"> </w:t>
      </w:r>
      <w:r w:rsidRPr="004F4CD0">
        <w:rPr>
          <w:rFonts w:asciiTheme="minorHAnsi" w:hAnsiTheme="minorHAnsi" w:cstheme="minorHAnsi"/>
        </w:rPr>
        <w:t>endangered</w:t>
      </w:r>
    </w:p>
    <w:p w14:paraId="1352E058"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The environment has been, is being or is likely to be</w:t>
      </w:r>
      <w:r w:rsidRPr="004F4CD0">
        <w:rPr>
          <w:rFonts w:asciiTheme="minorHAnsi" w:hAnsiTheme="minorHAnsi" w:cstheme="minorHAnsi"/>
          <w:spacing w:val="-19"/>
        </w:rPr>
        <w:t xml:space="preserve"> </w:t>
      </w:r>
      <w:r w:rsidRPr="004F4CD0">
        <w:rPr>
          <w:rFonts w:asciiTheme="minorHAnsi" w:hAnsiTheme="minorHAnsi" w:cstheme="minorHAnsi"/>
        </w:rPr>
        <w:t>damaged</w:t>
      </w:r>
    </w:p>
    <w:p w14:paraId="6D755187" w14:textId="77777777" w:rsidR="00413C09" w:rsidRPr="004F4CD0" w:rsidRDefault="00813D95">
      <w:pPr>
        <w:pStyle w:val="ListParagraph"/>
        <w:numPr>
          <w:ilvl w:val="0"/>
          <w:numId w:val="1"/>
        </w:numPr>
        <w:tabs>
          <w:tab w:val="left" w:pos="820"/>
          <w:tab w:val="left" w:pos="821"/>
        </w:tabs>
        <w:ind w:right="277"/>
        <w:rPr>
          <w:rFonts w:asciiTheme="minorHAnsi" w:hAnsiTheme="minorHAnsi" w:cstheme="minorHAnsi"/>
        </w:rPr>
      </w:pPr>
      <w:r w:rsidRPr="004F4CD0">
        <w:rPr>
          <w:rFonts w:asciiTheme="minorHAnsi" w:hAnsiTheme="minorHAnsi" w:cstheme="minorHAnsi"/>
        </w:rPr>
        <w:t>Information tending to show any matter falling within any one of the preceding paragraphs has been or is likely to be deliberately</w:t>
      </w:r>
      <w:r w:rsidRPr="004F4CD0">
        <w:rPr>
          <w:rFonts w:asciiTheme="minorHAnsi" w:hAnsiTheme="minorHAnsi" w:cstheme="minorHAnsi"/>
          <w:spacing w:val="-13"/>
        </w:rPr>
        <w:t xml:space="preserve"> </w:t>
      </w:r>
      <w:r w:rsidRPr="004F4CD0">
        <w:rPr>
          <w:rFonts w:asciiTheme="minorHAnsi" w:hAnsiTheme="minorHAnsi" w:cstheme="minorHAnsi"/>
        </w:rPr>
        <w:t>concealed</w:t>
      </w:r>
    </w:p>
    <w:p w14:paraId="61756EF9" w14:textId="77777777" w:rsidR="00413C09" w:rsidRPr="004F4CD0" w:rsidRDefault="00413C09">
      <w:pPr>
        <w:pStyle w:val="BodyText"/>
        <w:spacing w:before="2"/>
        <w:ind w:left="0"/>
        <w:rPr>
          <w:rFonts w:asciiTheme="minorHAnsi" w:hAnsiTheme="minorHAnsi" w:cstheme="minorHAnsi"/>
        </w:rPr>
      </w:pPr>
    </w:p>
    <w:p w14:paraId="712F42AF" w14:textId="221E1C23" w:rsidR="00413C09" w:rsidRDefault="00813D95">
      <w:pPr>
        <w:pStyle w:val="BodyText"/>
        <w:spacing w:before="56"/>
        <w:ind w:left="100" w:right="108"/>
        <w:jc w:val="both"/>
        <w:rPr>
          <w:rFonts w:asciiTheme="minorHAnsi" w:hAnsiTheme="minorHAnsi" w:cstheme="minorHAnsi"/>
        </w:rPr>
      </w:pPr>
      <w:r w:rsidRPr="004F4CD0">
        <w:rPr>
          <w:rFonts w:asciiTheme="minorHAnsi" w:hAnsiTheme="minorHAnsi" w:cstheme="minorHAnsi"/>
        </w:rPr>
        <w:t xml:space="preserve">Anyone who wishes to raise or discuss any issues which might fall into the above categories should contact MediLink Consulting Ltd in the first instance, who will treat the matter in confidence. It is likely that a further investigation will be </w:t>
      </w:r>
      <w:r w:rsidR="002A6018" w:rsidRPr="004F4CD0">
        <w:rPr>
          <w:rFonts w:asciiTheme="minorHAnsi" w:hAnsiTheme="minorHAnsi" w:cstheme="minorHAnsi"/>
        </w:rPr>
        <w:t>necessary,</w:t>
      </w:r>
      <w:r w:rsidRPr="004F4CD0">
        <w:rPr>
          <w:rFonts w:asciiTheme="minorHAnsi" w:hAnsiTheme="minorHAnsi" w:cstheme="minorHAnsi"/>
        </w:rPr>
        <w:t xml:space="preserve"> and he/she may be required to attend a disciplinary or investigative hearing as a witness.</w:t>
      </w:r>
    </w:p>
    <w:p w14:paraId="782A34E4" w14:textId="77777777" w:rsidR="002A6018" w:rsidRPr="004F4CD0" w:rsidRDefault="002A6018">
      <w:pPr>
        <w:pStyle w:val="BodyText"/>
        <w:spacing w:before="56"/>
        <w:ind w:left="100" w:right="108"/>
        <w:jc w:val="both"/>
        <w:rPr>
          <w:rFonts w:asciiTheme="minorHAnsi" w:hAnsiTheme="minorHAnsi" w:cstheme="minorHAnsi"/>
        </w:rPr>
      </w:pPr>
    </w:p>
    <w:p w14:paraId="3D1E39EC" w14:textId="77777777" w:rsidR="00413C09" w:rsidRPr="004F4CD0" w:rsidRDefault="00813D95">
      <w:pPr>
        <w:pStyle w:val="BodyText"/>
        <w:ind w:left="100"/>
        <w:rPr>
          <w:rFonts w:asciiTheme="minorHAnsi" w:hAnsiTheme="minorHAnsi" w:cstheme="minorHAnsi"/>
        </w:rPr>
      </w:pPr>
      <w:r w:rsidRPr="004F4CD0">
        <w:rPr>
          <w:rFonts w:asciiTheme="minorHAnsi" w:hAnsiTheme="minorHAnsi" w:cstheme="minorHAnsi"/>
        </w:rPr>
        <w:t>Where the concern may involve a direct employee of MediLink Consulting Ltd, the concern should be raised with the managing director.  All complaints will be treated seriously and confidentially.</w:t>
      </w:r>
    </w:p>
    <w:p w14:paraId="4BA0E06F" w14:textId="063C084A" w:rsidR="00413C09" w:rsidRPr="004F4CD0" w:rsidRDefault="00813D95">
      <w:pPr>
        <w:pStyle w:val="BodyText"/>
        <w:spacing w:before="3"/>
        <w:ind w:left="100" w:right="110"/>
        <w:jc w:val="both"/>
        <w:rPr>
          <w:rFonts w:asciiTheme="minorHAnsi" w:hAnsiTheme="minorHAnsi" w:cstheme="minorHAnsi"/>
        </w:rPr>
      </w:pPr>
      <w:r w:rsidRPr="004F4CD0">
        <w:rPr>
          <w:rFonts w:asciiTheme="minorHAnsi" w:hAnsiTheme="minorHAnsi" w:cstheme="minorHAnsi"/>
        </w:rPr>
        <w:t>The full whistle blowing policy can be accessed via MediLink Consulting Ltd. You should be aware that if any disclosure is made in bad faith (for example, in order to cause disruption within the organisation), or concerns information which you do not substantially believe is true, or indeed if the disclosure is made for personal gain, then such a disclosure may constitute breach of contract, which may lead to immediate termination of the</w:t>
      </w:r>
      <w:r w:rsidRPr="004F4CD0">
        <w:rPr>
          <w:rFonts w:asciiTheme="minorHAnsi" w:hAnsiTheme="minorHAnsi" w:cstheme="minorHAnsi"/>
          <w:spacing w:val="-15"/>
        </w:rPr>
        <w:t xml:space="preserve"> </w:t>
      </w:r>
      <w:r w:rsidRPr="004F4CD0">
        <w:rPr>
          <w:rFonts w:asciiTheme="minorHAnsi" w:hAnsiTheme="minorHAnsi" w:cstheme="minorHAnsi"/>
        </w:rPr>
        <w:t>contract.</w:t>
      </w:r>
    </w:p>
    <w:p w14:paraId="75CEEA06" w14:textId="77777777" w:rsidR="00413C09" w:rsidRPr="004F4CD0" w:rsidRDefault="00413C09">
      <w:pPr>
        <w:pStyle w:val="BodyText"/>
        <w:ind w:left="0"/>
        <w:rPr>
          <w:rFonts w:asciiTheme="minorHAnsi" w:hAnsiTheme="minorHAnsi" w:cstheme="minorHAnsi"/>
        </w:rPr>
      </w:pPr>
    </w:p>
    <w:p w14:paraId="1DF4D102"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NHS FRAUD AWARENESS</w:t>
      </w:r>
    </w:p>
    <w:p w14:paraId="5402F1B2" w14:textId="6A21FE65" w:rsidR="00413C09" w:rsidRDefault="00813D95">
      <w:pPr>
        <w:pStyle w:val="BodyText"/>
        <w:ind w:left="100" w:right="647"/>
        <w:jc w:val="both"/>
        <w:rPr>
          <w:rFonts w:asciiTheme="minorHAnsi" w:hAnsiTheme="minorHAnsi" w:cstheme="minorHAnsi"/>
        </w:rPr>
      </w:pPr>
      <w:r w:rsidRPr="004F4CD0">
        <w:rPr>
          <w:rFonts w:asciiTheme="minorHAnsi" w:hAnsiTheme="minorHAnsi" w:cstheme="minorHAnsi"/>
        </w:rPr>
        <w:lastRenderedPageBreak/>
        <w:t>The majority of people who work in and use the NHS are honest but there is a minority who will seek to defraud its valuable resources. It is important that you are made aware of the types of fraud that are committed and how to report them. Fraud includes falsely claiming sick leave which is paid, claiming for hours not worked falsely claiming expenses, falsifying records to steal NHS property, failing to declare criminal convictions and falsifying</w:t>
      </w:r>
      <w:r w:rsidRPr="004F4CD0">
        <w:rPr>
          <w:rFonts w:asciiTheme="minorHAnsi" w:hAnsiTheme="minorHAnsi" w:cstheme="minorHAnsi"/>
          <w:spacing w:val="-26"/>
        </w:rPr>
        <w:t xml:space="preserve"> </w:t>
      </w:r>
      <w:r w:rsidRPr="004F4CD0">
        <w:rPr>
          <w:rFonts w:asciiTheme="minorHAnsi" w:hAnsiTheme="minorHAnsi" w:cstheme="minorHAnsi"/>
        </w:rPr>
        <w:t>qualifications.</w:t>
      </w:r>
    </w:p>
    <w:p w14:paraId="35296539" w14:textId="77777777" w:rsidR="002A6018" w:rsidRPr="004F4CD0" w:rsidRDefault="002A6018">
      <w:pPr>
        <w:pStyle w:val="BodyText"/>
        <w:ind w:left="100" w:right="647"/>
        <w:jc w:val="both"/>
        <w:rPr>
          <w:rFonts w:asciiTheme="minorHAnsi" w:hAnsiTheme="minorHAnsi" w:cstheme="minorHAnsi"/>
        </w:rPr>
      </w:pPr>
    </w:p>
    <w:p w14:paraId="0FFF2DCE" w14:textId="7F65ECA2" w:rsidR="00413C09" w:rsidRDefault="00813D95">
      <w:pPr>
        <w:pStyle w:val="BodyText"/>
        <w:ind w:left="100" w:right="646"/>
        <w:jc w:val="both"/>
        <w:rPr>
          <w:rFonts w:asciiTheme="minorHAnsi" w:hAnsiTheme="minorHAnsi" w:cstheme="minorHAnsi"/>
        </w:rPr>
      </w:pPr>
      <w:r w:rsidRPr="004F4CD0">
        <w:rPr>
          <w:rFonts w:asciiTheme="minorHAnsi" w:hAnsiTheme="minorHAnsi" w:cstheme="minorHAnsi"/>
        </w:rPr>
        <w:t>Defrauding money from the NHS deprives hospitals and patients of valuable equipment, staff and resources.  NHS Counter Fraud aims to reduce fraud against the NHS to a minimum.</w:t>
      </w:r>
    </w:p>
    <w:p w14:paraId="04340CF3" w14:textId="77777777" w:rsidR="00A06BEC" w:rsidRPr="004F4CD0" w:rsidRDefault="00A06BEC">
      <w:pPr>
        <w:pStyle w:val="BodyText"/>
        <w:ind w:left="100" w:right="646"/>
        <w:jc w:val="both"/>
        <w:rPr>
          <w:rFonts w:asciiTheme="minorHAnsi" w:hAnsiTheme="minorHAnsi" w:cstheme="minorHAnsi"/>
        </w:rPr>
      </w:pPr>
    </w:p>
    <w:p w14:paraId="4B8D0024" w14:textId="77777777" w:rsidR="00413C09" w:rsidRPr="004F4CD0" w:rsidRDefault="00813D95">
      <w:pPr>
        <w:pStyle w:val="BodyText"/>
        <w:ind w:left="100" w:right="412"/>
        <w:rPr>
          <w:rFonts w:asciiTheme="minorHAnsi" w:hAnsiTheme="minorHAnsi" w:cstheme="minorHAnsi"/>
        </w:rPr>
      </w:pPr>
      <w:r w:rsidRPr="004F4CD0">
        <w:rPr>
          <w:rFonts w:asciiTheme="minorHAnsi" w:hAnsiTheme="minorHAnsi" w:cstheme="minorHAnsi"/>
        </w:rPr>
        <w:t>There are several different types of fraud that can be committed against the NHS by different people:</w:t>
      </w:r>
    </w:p>
    <w:p w14:paraId="7B4B49C7" w14:textId="77777777" w:rsidR="00413C09" w:rsidRPr="004F4CD0" w:rsidRDefault="00413C09">
      <w:pPr>
        <w:pStyle w:val="BodyText"/>
        <w:spacing w:before="9"/>
        <w:ind w:left="0"/>
        <w:rPr>
          <w:rFonts w:asciiTheme="minorHAnsi" w:hAnsiTheme="minorHAnsi" w:cstheme="minorHAnsi"/>
        </w:rPr>
      </w:pPr>
    </w:p>
    <w:p w14:paraId="125A5C4B" w14:textId="77777777" w:rsidR="00413C09" w:rsidRPr="004F4CD0" w:rsidRDefault="00813D95">
      <w:pPr>
        <w:pStyle w:val="BodyText"/>
        <w:spacing w:line="266" w:lineRule="exact"/>
        <w:ind w:left="100" w:right="180"/>
        <w:rPr>
          <w:rFonts w:asciiTheme="minorHAnsi" w:hAnsiTheme="minorHAnsi" w:cstheme="minorHAnsi"/>
        </w:rPr>
      </w:pPr>
      <w:r w:rsidRPr="004F4CD0">
        <w:rPr>
          <w:rFonts w:asciiTheme="minorHAnsi" w:hAnsiTheme="minorHAnsi" w:cstheme="minorHAnsi"/>
          <w:b/>
        </w:rPr>
        <w:t xml:space="preserve">PATIENTS: </w:t>
      </w:r>
      <w:r w:rsidRPr="004F4CD0">
        <w:rPr>
          <w:rFonts w:asciiTheme="minorHAnsi" w:hAnsiTheme="minorHAnsi" w:cstheme="minorHAnsi"/>
        </w:rPr>
        <w:t>Wrongful claiming of exemption fees, changing prescriptions and using other identities to acquire drugs</w:t>
      </w:r>
    </w:p>
    <w:p w14:paraId="2F936C9C" w14:textId="77777777" w:rsidR="00413C09" w:rsidRPr="004F4CD0" w:rsidRDefault="00413C09">
      <w:pPr>
        <w:pStyle w:val="BodyText"/>
        <w:spacing w:before="5"/>
        <w:ind w:left="0"/>
        <w:rPr>
          <w:rFonts w:asciiTheme="minorHAnsi" w:hAnsiTheme="minorHAnsi" w:cstheme="minorHAnsi"/>
        </w:rPr>
      </w:pPr>
    </w:p>
    <w:p w14:paraId="45BA5B76"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b/>
        </w:rPr>
        <w:t xml:space="preserve">PROFESSIONALS: </w:t>
      </w:r>
      <w:r w:rsidRPr="004F4CD0">
        <w:rPr>
          <w:rFonts w:asciiTheme="minorHAnsi" w:hAnsiTheme="minorHAnsi" w:cstheme="minorHAnsi"/>
        </w:rPr>
        <w:t>Alterations of prescriptions and claiming for work not undertaken</w:t>
      </w:r>
    </w:p>
    <w:p w14:paraId="19539FF3" w14:textId="77777777" w:rsidR="00413C09" w:rsidRPr="004F4CD0" w:rsidRDefault="00413C09">
      <w:pPr>
        <w:pStyle w:val="BodyText"/>
        <w:spacing w:before="11"/>
        <w:ind w:left="0"/>
        <w:rPr>
          <w:rFonts w:asciiTheme="minorHAnsi" w:hAnsiTheme="minorHAnsi" w:cstheme="minorHAnsi"/>
        </w:rPr>
      </w:pPr>
    </w:p>
    <w:p w14:paraId="382BFE33" w14:textId="77777777" w:rsidR="00413C09" w:rsidRPr="004F4CD0" w:rsidRDefault="00813D95">
      <w:pPr>
        <w:pStyle w:val="BodyText"/>
        <w:spacing w:before="1"/>
        <w:ind w:left="100" w:right="730"/>
        <w:rPr>
          <w:rFonts w:asciiTheme="minorHAnsi" w:hAnsiTheme="minorHAnsi" w:cstheme="minorHAnsi"/>
        </w:rPr>
      </w:pPr>
      <w:r w:rsidRPr="004F4CD0">
        <w:rPr>
          <w:rFonts w:asciiTheme="minorHAnsi" w:hAnsiTheme="minorHAnsi" w:cstheme="minorHAnsi"/>
          <w:b/>
        </w:rPr>
        <w:t xml:space="preserve">MANGERS &amp; STAFF: </w:t>
      </w:r>
      <w:r w:rsidRPr="004F4CD0">
        <w:rPr>
          <w:rFonts w:asciiTheme="minorHAnsi" w:hAnsiTheme="minorHAnsi" w:cstheme="minorHAnsi"/>
        </w:rPr>
        <w:t>Timesheet and payroll fraud, fraudulent equipment claims and working in unauthorised jobs whilst on sick leave</w:t>
      </w:r>
    </w:p>
    <w:p w14:paraId="0AC3CAF7" w14:textId="77777777" w:rsidR="00413C09" w:rsidRPr="004F4CD0" w:rsidRDefault="00413C09">
      <w:pPr>
        <w:pStyle w:val="BodyText"/>
        <w:ind w:left="0"/>
        <w:rPr>
          <w:rFonts w:asciiTheme="minorHAnsi" w:hAnsiTheme="minorHAnsi" w:cstheme="minorHAnsi"/>
        </w:rPr>
      </w:pPr>
    </w:p>
    <w:p w14:paraId="144E1071" w14:textId="77777777" w:rsidR="00413C09" w:rsidRPr="004F4CD0" w:rsidRDefault="00813D95">
      <w:pPr>
        <w:ind w:left="100"/>
        <w:jc w:val="both"/>
        <w:rPr>
          <w:rFonts w:asciiTheme="minorHAnsi" w:hAnsiTheme="minorHAnsi" w:cstheme="minorHAnsi"/>
        </w:rPr>
      </w:pPr>
      <w:r w:rsidRPr="004F4CD0">
        <w:rPr>
          <w:rFonts w:asciiTheme="minorHAnsi" w:hAnsiTheme="minorHAnsi" w:cstheme="minorHAnsi"/>
          <w:b/>
        </w:rPr>
        <w:t xml:space="preserve">CONTRACTORS AND SUPPLIERS: </w:t>
      </w:r>
      <w:r w:rsidRPr="004F4CD0">
        <w:rPr>
          <w:rFonts w:asciiTheme="minorHAnsi" w:hAnsiTheme="minorHAnsi" w:cstheme="minorHAnsi"/>
        </w:rPr>
        <w:t>Submitting false invoices</w:t>
      </w:r>
    </w:p>
    <w:p w14:paraId="11D9870F" w14:textId="77777777" w:rsidR="00413C09" w:rsidRPr="004F4CD0" w:rsidRDefault="00413C09">
      <w:pPr>
        <w:pStyle w:val="BodyText"/>
        <w:spacing w:before="12"/>
        <w:ind w:left="0"/>
        <w:rPr>
          <w:rFonts w:asciiTheme="minorHAnsi" w:hAnsiTheme="minorHAnsi" w:cstheme="minorHAnsi"/>
        </w:rPr>
      </w:pPr>
    </w:p>
    <w:p w14:paraId="611F1347" w14:textId="77777777" w:rsidR="00413C09" w:rsidRPr="004F4CD0" w:rsidRDefault="00813D95">
      <w:pPr>
        <w:pStyle w:val="BodyText"/>
        <w:ind w:left="100" w:right="646"/>
        <w:jc w:val="both"/>
        <w:rPr>
          <w:rFonts w:asciiTheme="minorHAnsi" w:hAnsiTheme="minorHAnsi" w:cstheme="minorHAnsi"/>
        </w:rPr>
      </w:pPr>
      <w:r w:rsidRPr="004F4CD0">
        <w:rPr>
          <w:rFonts w:asciiTheme="minorHAnsi" w:hAnsiTheme="minorHAnsi" w:cstheme="minorHAnsi"/>
        </w:rPr>
        <w:t>If you suspect that fraud of any type has occurred or is in progress you must not attempt to investigate it yourself. Any genuine concerns about fraud may be reported directly to the Client’s Counter Fraud Specialists. NHS employees, patients or members of the public can report NHS fraud in three ways:</w:t>
      </w:r>
    </w:p>
    <w:p w14:paraId="003379EA" w14:textId="77777777" w:rsidR="00413C09" w:rsidRPr="004F4CD0" w:rsidRDefault="00413C09">
      <w:pPr>
        <w:pStyle w:val="BodyText"/>
        <w:ind w:left="0"/>
        <w:rPr>
          <w:rFonts w:asciiTheme="minorHAnsi" w:hAnsiTheme="minorHAnsi" w:cstheme="minorHAnsi"/>
        </w:rPr>
      </w:pPr>
    </w:p>
    <w:p w14:paraId="51D8C7CB" w14:textId="77777777" w:rsidR="00413C09" w:rsidRPr="004F4CD0" w:rsidRDefault="00813D95">
      <w:pPr>
        <w:pStyle w:val="ListParagraph"/>
        <w:numPr>
          <w:ilvl w:val="0"/>
          <w:numId w:val="1"/>
        </w:numPr>
        <w:tabs>
          <w:tab w:val="left" w:pos="820"/>
          <w:tab w:val="left" w:pos="821"/>
        </w:tabs>
        <w:ind w:right="711"/>
        <w:rPr>
          <w:rFonts w:asciiTheme="minorHAnsi" w:hAnsiTheme="minorHAnsi" w:cstheme="minorHAnsi"/>
        </w:rPr>
      </w:pPr>
      <w:r w:rsidRPr="004F4CD0">
        <w:rPr>
          <w:rFonts w:asciiTheme="minorHAnsi" w:hAnsiTheme="minorHAnsi" w:cstheme="minorHAnsi"/>
        </w:rPr>
        <w:t>By contacting the local Counter Fraud Specialist. Every client has a local Counter Fraud Specialist</w:t>
      </w:r>
    </w:p>
    <w:p w14:paraId="0475A306" w14:textId="77777777" w:rsidR="00413C09" w:rsidRPr="004F4CD0" w:rsidRDefault="00813D95">
      <w:pPr>
        <w:pStyle w:val="ListParagraph"/>
        <w:numPr>
          <w:ilvl w:val="0"/>
          <w:numId w:val="1"/>
        </w:numPr>
        <w:tabs>
          <w:tab w:val="left" w:pos="820"/>
          <w:tab w:val="left" w:pos="821"/>
        </w:tabs>
        <w:ind w:right="423"/>
        <w:rPr>
          <w:rFonts w:asciiTheme="minorHAnsi" w:hAnsiTheme="minorHAnsi" w:cstheme="minorHAnsi"/>
        </w:rPr>
      </w:pPr>
      <w:r w:rsidRPr="004F4CD0">
        <w:rPr>
          <w:rFonts w:asciiTheme="minorHAnsi" w:hAnsiTheme="minorHAnsi" w:cstheme="minorHAnsi"/>
        </w:rPr>
        <w:t>By calling the NHS Fraud and Corruption reporting line: 0800 028 4060 (within England) or 0800 015 1628 (within Scotland) – Freephone number in operation between Monday – Friday 08:00 –</w:t>
      </w:r>
      <w:r w:rsidRPr="004F4CD0">
        <w:rPr>
          <w:rFonts w:asciiTheme="minorHAnsi" w:hAnsiTheme="minorHAnsi" w:cstheme="minorHAnsi"/>
          <w:spacing w:val="-8"/>
        </w:rPr>
        <w:t xml:space="preserve"> </w:t>
      </w:r>
      <w:r w:rsidRPr="004F4CD0">
        <w:rPr>
          <w:rFonts w:asciiTheme="minorHAnsi" w:hAnsiTheme="minorHAnsi" w:cstheme="minorHAnsi"/>
        </w:rPr>
        <w:t>18:00.</w:t>
      </w:r>
    </w:p>
    <w:p w14:paraId="2FFBCABD" w14:textId="77777777" w:rsidR="00413C09" w:rsidRPr="004F4CD0" w:rsidRDefault="00813D95">
      <w:pPr>
        <w:pStyle w:val="ListParagraph"/>
        <w:numPr>
          <w:ilvl w:val="0"/>
          <w:numId w:val="1"/>
        </w:numPr>
        <w:tabs>
          <w:tab w:val="left" w:pos="820"/>
          <w:tab w:val="left" w:pos="821"/>
        </w:tabs>
        <w:spacing w:before="1"/>
        <w:rPr>
          <w:rFonts w:asciiTheme="minorHAnsi" w:hAnsiTheme="minorHAnsi" w:cstheme="minorHAnsi"/>
        </w:rPr>
      </w:pPr>
      <w:r w:rsidRPr="004F4CD0">
        <w:rPr>
          <w:rFonts w:asciiTheme="minorHAnsi" w:hAnsiTheme="minorHAnsi" w:cstheme="minorHAnsi"/>
        </w:rPr>
        <w:t>You can also report fraud using an online reporting form at</w:t>
      </w:r>
      <w:r w:rsidRPr="004F4CD0">
        <w:rPr>
          <w:rFonts w:asciiTheme="minorHAnsi" w:hAnsiTheme="minorHAnsi" w:cstheme="minorHAnsi"/>
          <w:spacing w:val="-29"/>
        </w:rPr>
        <w:t xml:space="preserve"> </w:t>
      </w:r>
      <w:hyperlink r:id="rId11">
        <w:r w:rsidRPr="004F4CD0">
          <w:rPr>
            <w:rFonts w:asciiTheme="minorHAnsi" w:hAnsiTheme="minorHAnsi" w:cstheme="minorHAnsi"/>
            <w:color w:val="0000FF"/>
            <w:u w:val="single" w:color="0000FF"/>
          </w:rPr>
          <w:t>www.reportnhsfruad.nhs.uk</w:t>
        </w:r>
      </w:hyperlink>
    </w:p>
    <w:p w14:paraId="699D78EB" w14:textId="77777777" w:rsidR="00413C09" w:rsidRPr="004F4CD0" w:rsidRDefault="00413C09">
      <w:pPr>
        <w:pStyle w:val="BodyText"/>
        <w:spacing w:before="3"/>
        <w:ind w:left="0"/>
        <w:rPr>
          <w:rFonts w:asciiTheme="minorHAnsi" w:hAnsiTheme="minorHAnsi" w:cstheme="minorHAnsi"/>
        </w:rPr>
      </w:pPr>
    </w:p>
    <w:p w14:paraId="5934BB6B" w14:textId="77777777" w:rsidR="00413C09" w:rsidRPr="004F4CD0" w:rsidRDefault="00813D95">
      <w:pPr>
        <w:pStyle w:val="BodyText"/>
        <w:spacing w:before="56"/>
        <w:ind w:left="100"/>
        <w:rPr>
          <w:rFonts w:asciiTheme="minorHAnsi" w:hAnsiTheme="minorHAnsi" w:cstheme="minorHAnsi"/>
        </w:rPr>
      </w:pPr>
      <w:r w:rsidRPr="004F4CD0">
        <w:rPr>
          <w:rFonts w:asciiTheme="minorHAnsi" w:hAnsiTheme="minorHAnsi" w:cstheme="minorHAnsi"/>
        </w:rPr>
        <w:t xml:space="preserve">Further details on countering NHS Fraud can also be found at </w:t>
      </w:r>
      <w:hyperlink r:id="rId12">
        <w:r w:rsidRPr="004F4CD0">
          <w:rPr>
            <w:rFonts w:asciiTheme="minorHAnsi" w:hAnsiTheme="minorHAnsi" w:cstheme="minorHAnsi"/>
            <w:color w:val="0000FF"/>
            <w:u w:val="single" w:color="0000FF"/>
          </w:rPr>
          <w:t>www.nhsbsa.nhs.uk/fraud</w:t>
        </w:r>
      </w:hyperlink>
    </w:p>
    <w:p w14:paraId="5706CEDD" w14:textId="77777777" w:rsidR="00413C09" w:rsidRPr="004F4CD0" w:rsidRDefault="00413C09">
      <w:pPr>
        <w:pStyle w:val="BodyText"/>
        <w:spacing w:before="5"/>
        <w:ind w:left="0"/>
        <w:rPr>
          <w:rFonts w:asciiTheme="minorHAnsi" w:hAnsiTheme="minorHAnsi" w:cstheme="minorHAnsi"/>
        </w:rPr>
      </w:pPr>
    </w:p>
    <w:p w14:paraId="3B3AC9B4" w14:textId="77777777" w:rsidR="00413C09" w:rsidRPr="004F4CD0" w:rsidRDefault="00813D95">
      <w:pPr>
        <w:pStyle w:val="Heading3"/>
        <w:spacing w:before="56"/>
        <w:jc w:val="left"/>
        <w:rPr>
          <w:rFonts w:asciiTheme="minorHAnsi" w:hAnsiTheme="minorHAnsi" w:cstheme="minorHAnsi"/>
        </w:rPr>
      </w:pPr>
      <w:r w:rsidRPr="004F4CD0">
        <w:rPr>
          <w:rFonts w:asciiTheme="minorHAnsi" w:hAnsiTheme="minorHAnsi" w:cstheme="minorHAnsi"/>
        </w:rPr>
        <w:t>ADMINISTRATION OF MEDICATION</w:t>
      </w:r>
    </w:p>
    <w:p w14:paraId="5958DAED" w14:textId="77777777" w:rsidR="00413C09" w:rsidRPr="004F4CD0" w:rsidRDefault="00813D95">
      <w:pPr>
        <w:pStyle w:val="BodyText"/>
        <w:ind w:left="100" w:right="811"/>
        <w:rPr>
          <w:rFonts w:asciiTheme="minorHAnsi" w:hAnsiTheme="minorHAnsi" w:cstheme="minorHAnsi"/>
        </w:rPr>
      </w:pPr>
      <w:r w:rsidRPr="004F4CD0">
        <w:rPr>
          <w:rFonts w:asciiTheme="minorHAnsi" w:hAnsiTheme="minorHAnsi" w:cstheme="minorHAnsi"/>
        </w:rPr>
        <w:t>Please refer to your professional bodies Guidance on Good Practice and any client specific policies relating to the administration of medication.</w:t>
      </w:r>
    </w:p>
    <w:p w14:paraId="1125C644" w14:textId="77777777" w:rsidR="00413C09" w:rsidRPr="004F4CD0" w:rsidRDefault="00413C09">
      <w:pPr>
        <w:pStyle w:val="BodyText"/>
        <w:spacing w:before="2"/>
        <w:ind w:left="0"/>
        <w:rPr>
          <w:rFonts w:asciiTheme="minorHAnsi" w:hAnsiTheme="minorHAnsi" w:cstheme="minorHAnsi"/>
        </w:rPr>
      </w:pPr>
    </w:p>
    <w:p w14:paraId="7133D40D" w14:textId="77777777" w:rsidR="00413C09" w:rsidRPr="004F4CD0" w:rsidRDefault="00813D95">
      <w:pPr>
        <w:pStyle w:val="Heading3"/>
        <w:spacing w:before="56"/>
        <w:rPr>
          <w:rFonts w:asciiTheme="minorHAnsi" w:hAnsiTheme="minorHAnsi" w:cstheme="minorHAnsi"/>
        </w:rPr>
      </w:pPr>
      <w:r w:rsidRPr="004F4CD0">
        <w:rPr>
          <w:rFonts w:asciiTheme="minorHAnsi" w:hAnsiTheme="minorHAnsi" w:cstheme="minorHAnsi"/>
        </w:rPr>
        <w:t>DISPOSAL OF UNWANTED MEDICATION</w:t>
      </w:r>
    </w:p>
    <w:p w14:paraId="6C5ADD26"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Please refer to the client’s policy on the disposal of unwanted or surplus medication.</w:t>
      </w:r>
    </w:p>
    <w:p w14:paraId="74E2E054" w14:textId="77777777" w:rsidR="00413C09" w:rsidRPr="004F4CD0" w:rsidRDefault="00413C09">
      <w:pPr>
        <w:pStyle w:val="BodyText"/>
        <w:ind w:left="0"/>
        <w:rPr>
          <w:rFonts w:asciiTheme="minorHAnsi" w:hAnsiTheme="minorHAnsi" w:cstheme="minorHAnsi"/>
        </w:rPr>
      </w:pPr>
    </w:p>
    <w:p w14:paraId="3EC4FB84" w14:textId="77777777" w:rsidR="00413C09" w:rsidRPr="004F4CD0" w:rsidRDefault="00813D95">
      <w:pPr>
        <w:pStyle w:val="Heading3"/>
        <w:spacing w:before="1" w:line="267" w:lineRule="exact"/>
        <w:rPr>
          <w:rFonts w:asciiTheme="minorHAnsi" w:hAnsiTheme="minorHAnsi" w:cstheme="minorHAnsi"/>
        </w:rPr>
      </w:pPr>
      <w:r w:rsidRPr="004F4CD0">
        <w:rPr>
          <w:rFonts w:asciiTheme="minorHAnsi" w:hAnsiTheme="minorHAnsi" w:cstheme="minorHAnsi"/>
        </w:rPr>
        <w:t>REPORTING DRUG ERRORS</w:t>
      </w:r>
    </w:p>
    <w:p w14:paraId="25F1BA51" w14:textId="21C2B68B" w:rsidR="00413C09" w:rsidRDefault="00813D95">
      <w:pPr>
        <w:pStyle w:val="BodyText"/>
        <w:ind w:left="100" w:right="754"/>
        <w:jc w:val="both"/>
        <w:rPr>
          <w:rFonts w:asciiTheme="minorHAnsi" w:hAnsiTheme="minorHAnsi" w:cstheme="minorHAnsi"/>
        </w:rPr>
      </w:pPr>
      <w:r w:rsidRPr="004F4CD0">
        <w:rPr>
          <w:rFonts w:asciiTheme="minorHAnsi" w:hAnsiTheme="minorHAnsi" w:cstheme="minorHAnsi"/>
        </w:rPr>
        <w:t>If you make an error, identify an error or have concerns over a patient or service user or their medication, you must report it immediately to your line manager at your place of work and, where appropriate to the medical practitioner or prescriber. Midwives should also inform their supervisor as soon as possible after the event.</w:t>
      </w:r>
    </w:p>
    <w:p w14:paraId="45E1C91D" w14:textId="77777777" w:rsidR="00E65297" w:rsidRPr="004F4CD0" w:rsidRDefault="00E65297">
      <w:pPr>
        <w:pStyle w:val="BodyText"/>
        <w:ind w:left="100" w:right="754"/>
        <w:jc w:val="both"/>
        <w:rPr>
          <w:rFonts w:asciiTheme="minorHAnsi" w:hAnsiTheme="minorHAnsi" w:cstheme="minorHAnsi"/>
        </w:rPr>
      </w:pPr>
    </w:p>
    <w:p w14:paraId="45857437" w14:textId="77777777" w:rsidR="00413C09" w:rsidRPr="004F4CD0" w:rsidRDefault="00813D95">
      <w:pPr>
        <w:pStyle w:val="BodyText"/>
        <w:spacing w:before="1"/>
        <w:ind w:left="100" w:right="763"/>
        <w:jc w:val="both"/>
        <w:rPr>
          <w:rFonts w:asciiTheme="minorHAnsi" w:hAnsiTheme="minorHAnsi" w:cstheme="minorHAnsi"/>
        </w:rPr>
      </w:pPr>
      <w:r w:rsidRPr="004F4CD0">
        <w:rPr>
          <w:rFonts w:asciiTheme="minorHAnsi" w:hAnsiTheme="minorHAnsi" w:cstheme="minorHAnsi"/>
        </w:rPr>
        <w:lastRenderedPageBreak/>
        <w:t>If you make a drug error or if you have any concerns regarding any aspect of drug administration you should also inform your MediLink Recruitment Consultant.</w:t>
      </w:r>
    </w:p>
    <w:p w14:paraId="2BC84410" w14:textId="77777777" w:rsidR="00413C09" w:rsidRPr="004F4CD0" w:rsidRDefault="00413C09">
      <w:pPr>
        <w:pStyle w:val="BodyText"/>
        <w:ind w:left="0"/>
        <w:rPr>
          <w:rFonts w:asciiTheme="minorHAnsi" w:hAnsiTheme="minorHAnsi" w:cstheme="minorHAnsi"/>
        </w:rPr>
      </w:pPr>
    </w:p>
    <w:p w14:paraId="3CE7EABC"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RECORD KEEPING</w:t>
      </w:r>
    </w:p>
    <w:p w14:paraId="28250EBB" w14:textId="77777777"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Good records are essential to safe and effective care and should be:</w:t>
      </w:r>
    </w:p>
    <w:p w14:paraId="30B2ED02" w14:textId="77777777" w:rsidR="00413C09" w:rsidRPr="004F4CD0" w:rsidRDefault="00813D95">
      <w:pPr>
        <w:pStyle w:val="ListParagraph"/>
        <w:numPr>
          <w:ilvl w:val="0"/>
          <w:numId w:val="1"/>
        </w:numPr>
        <w:tabs>
          <w:tab w:val="left" w:pos="820"/>
          <w:tab w:val="left" w:pos="821"/>
        </w:tabs>
        <w:spacing w:line="268" w:lineRule="exact"/>
        <w:rPr>
          <w:rFonts w:asciiTheme="minorHAnsi" w:hAnsiTheme="minorHAnsi" w:cstheme="minorHAnsi"/>
        </w:rPr>
      </w:pPr>
      <w:r w:rsidRPr="004F4CD0">
        <w:rPr>
          <w:rFonts w:asciiTheme="minorHAnsi" w:hAnsiTheme="minorHAnsi" w:cstheme="minorHAnsi"/>
        </w:rPr>
        <w:t>Clear, legible and</w:t>
      </w:r>
      <w:r w:rsidRPr="004F4CD0">
        <w:rPr>
          <w:rFonts w:asciiTheme="minorHAnsi" w:hAnsiTheme="minorHAnsi" w:cstheme="minorHAnsi"/>
          <w:spacing w:val="-8"/>
        </w:rPr>
        <w:t xml:space="preserve"> </w:t>
      </w:r>
      <w:r w:rsidRPr="004F4CD0">
        <w:rPr>
          <w:rFonts w:asciiTheme="minorHAnsi" w:hAnsiTheme="minorHAnsi" w:cstheme="minorHAnsi"/>
        </w:rPr>
        <w:t>indelible</w:t>
      </w:r>
    </w:p>
    <w:p w14:paraId="5B3B2DBB" w14:textId="77777777" w:rsidR="00413C09" w:rsidRPr="004F4CD0" w:rsidRDefault="00813D95">
      <w:pPr>
        <w:pStyle w:val="ListParagraph"/>
        <w:numPr>
          <w:ilvl w:val="0"/>
          <w:numId w:val="1"/>
        </w:numPr>
        <w:tabs>
          <w:tab w:val="left" w:pos="820"/>
          <w:tab w:val="left" w:pos="821"/>
        </w:tabs>
        <w:spacing w:line="268" w:lineRule="exact"/>
        <w:rPr>
          <w:rFonts w:asciiTheme="minorHAnsi" w:hAnsiTheme="minorHAnsi" w:cstheme="minorHAnsi"/>
        </w:rPr>
      </w:pPr>
      <w:r w:rsidRPr="004F4CD0">
        <w:rPr>
          <w:rFonts w:asciiTheme="minorHAnsi" w:hAnsiTheme="minorHAnsi" w:cstheme="minorHAnsi"/>
        </w:rPr>
        <w:t>Factual and</w:t>
      </w:r>
      <w:r w:rsidRPr="004F4CD0">
        <w:rPr>
          <w:rFonts w:asciiTheme="minorHAnsi" w:hAnsiTheme="minorHAnsi" w:cstheme="minorHAnsi"/>
          <w:spacing w:val="-5"/>
        </w:rPr>
        <w:t xml:space="preserve"> </w:t>
      </w:r>
      <w:r w:rsidRPr="004F4CD0">
        <w:rPr>
          <w:rFonts w:asciiTheme="minorHAnsi" w:hAnsiTheme="minorHAnsi" w:cstheme="minorHAnsi"/>
        </w:rPr>
        <w:t>correct</w:t>
      </w:r>
    </w:p>
    <w:p w14:paraId="08564E22"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Written as soon after the event as</w:t>
      </w:r>
      <w:r w:rsidRPr="004F4CD0">
        <w:rPr>
          <w:rFonts w:asciiTheme="minorHAnsi" w:hAnsiTheme="minorHAnsi" w:cstheme="minorHAnsi"/>
          <w:spacing w:val="-13"/>
        </w:rPr>
        <w:t xml:space="preserve"> </w:t>
      </w:r>
      <w:r w:rsidRPr="004F4CD0">
        <w:rPr>
          <w:rFonts w:asciiTheme="minorHAnsi" w:hAnsiTheme="minorHAnsi" w:cstheme="minorHAnsi"/>
        </w:rPr>
        <w:t>possible</w:t>
      </w:r>
    </w:p>
    <w:p w14:paraId="720010BE"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Written in black</w:t>
      </w:r>
      <w:r w:rsidRPr="004F4CD0">
        <w:rPr>
          <w:rFonts w:asciiTheme="minorHAnsi" w:hAnsiTheme="minorHAnsi" w:cstheme="minorHAnsi"/>
          <w:spacing w:val="-1"/>
        </w:rPr>
        <w:t xml:space="preserve"> </w:t>
      </w:r>
      <w:r w:rsidRPr="004F4CD0">
        <w:rPr>
          <w:rFonts w:asciiTheme="minorHAnsi" w:hAnsiTheme="minorHAnsi" w:cstheme="minorHAnsi"/>
        </w:rPr>
        <w:t>ink</w:t>
      </w:r>
    </w:p>
    <w:p w14:paraId="078F312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Singed, timed and</w:t>
      </w:r>
      <w:r w:rsidRPr="004F4CD0">
        <w:rPr>
          <w:rFonts w:asciiTheme="minorHAnsi" w:hAnsiTheme="minorHAnsi" w:cstheme="minorHAnsi"/>
          <w:spacing w:val="-7"/>
        </w:rPr>
        <w:t xml:space="preserve"> </w:t>
      </w:r>
      <w:r w:rsidRPr="004F4CD0">
        <w:rPr>
          <w:rFonts w:asciiTheme="minorHAnsi" w:hAnsiTheme="minorHAnsi" w:cstheme="minorHAnsi"/>
        </w:rPr>
        <w:t>dated</w:t>
      </w:r>
    </w:p>
    <w:p w14:paraId="1B5E5168" w14:textId="77777777" w:rsidR="00413C09" w:rsidRPr="004F4CD0" w:rsidRDefault="00813D95">
      <w:pPr>
        <w:pStyle w:val="ListParagraph"/>
        <w:numPr>
          <w:ilvl w:val="0"/>
          <w:numId w:val="1"/>
        </w:numPr>
        <w:tabs>
          <w:tab w:val="left" w:pos="820"/>
          <w:tab w:val="left" w:pos="821"/>
        </w:tabs>
        <w:ind w:right="120"/>
        <w:rPr>
          <w:rFonts w:asciiTheme="minorHAnsi" w:hAnsiTheme="minorHAnsi" w:cstheme="minorHAnsi"/>
        </w:rPr>
      </w:pPr>
      <w:r w:rsidRPr="004F4CD0">
        <w:rPr>
          <w:rFonts w:asciiTheme="minorHAnsi" w:hAnsiTheme="minorHAnsi" w:cstheme="minorHAnsi"/>
        </w:rPr>
        <w:t>Mistakes should not be covered with correction fluid or scribbled out. One line should be used to score through the mistake and your initials and date written next to</w:t>
      </w:r>
      <w:r w:rsidRPr="004F4CD0">
        <w:rPr>
          <w:rFonts w:asciiTheme="minorHAnsi" w:hAnsiTheme="minorHAnsi" w:cstheme="minorHAnsi"/>
          <w:spacing w:val="-24"/>
        </w:rPr>
        <w:t xml:space="preserve"> </w:t>
      </w:r>
      <w:r w:rsidRPr="004F4CD0">
        <w:rPr>
          <w:rFonts w:asciiTheme="minorHAnsi" w:hAnsiTheme="minorHAnsi" w:cstheme="minorHAnsi"/>
        </w:rPr>
        <w:t>it</w:t>
      </w:r>
    </w:p>
    <w:p w14:paraId="0C65D64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Written with the involvement of the patient, client or their carer where</w:t>
      </w:r>
      <w:r w:rsidRPr="004F4CD0">
        <w:rPr>
          <w:rFonts w:asciiTheme="minorHAnsi" w:hAnsiTheme="minorHAnsi" w:cstheme="minorHAnsi"/>
          <w:spacing w:val="-22"/>
        </w:rPr>
        <w:t xml:space="preserve"> </w:t>
      </w:r>
      <w:r w:rsidRPr="004F4CD0">
        <w:rPr>
          <w:rFonts w:asciiTheme="minorHAnsi" w:hAnsiTheme="minorHAnsi" w:cstheme="minorHAnsi"/>
        </w:rPr>
        <w:t>possible</w:t>
      </w:r>
    </w:p>
    <w:p w14:paraId="39D93C6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Written in terms the patient or client can</w:t>
      </w:r>
      <w:r w:rsidRPr="004F4CD0">
        <w:rPr>
          <w:rFonts w:asciiTheme="minorHAnsi" w:hAnsiTheme="minorHAnsi" w:cstheme="minorHAnsi"/>
          <w:spacing w:val="-13"/>
        </w:rPr>
        <w:t xml:space="preserve"> </w:t>
      </w:r>
      <w:r w:rsidRPr="004F4CD0">
        <w:rPr>
          <w:rFonts w:asciiTheme="minorHAnsi" w:hAnsiTheme="minorHAnsi" w:cstheme="minorHAnsi"/>
        </w:rPr>
        <w:t>understand</w:t>
      </w:r>
    </w:p>
    <w:p w14:paraId="5DF0000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Be</w:t>
      </w:r>
      <w:r w:rsidRPr="004F4CD0">
        <w:rPr>
          <w:rFonts w:asciiTheme="minorHAnsi" w:hAnsiTheme="minorHAnsi" w:cstheme="minorHAnsi"/>
          <w:spacing w:val="-5"/>
        </w:rPr>
        <w:t xml:space="preserve"> </w:t>
      </w:r>
      <w:r w:rsidRPr="004F4CD0">
        <w:rPr>
          <w:rFonts w:asciiTheme="minorHAnsi" w:hAnsiTheme="minorHAnsi" w:cstheme="minorHAnsi"/>
        </w:rPr>
        <w:t>consecutive</w:t>
      </w:r>
    </w:p>
    <w:p w14:paraId="5B3D2178"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Identify problems that have arisen and action taken to rectify</w:t>
      </w:r>
      <w:r w:rsidRPr="004F4CD0">
        <w:rPr>
          <w:rFonts w:asciiTheme="minorHAnsi" w:hAnsiTheme="minorHAnsi" w:cstheme="minorHAnsi"/>
          <w:spacing w:val="-18"/>
        </w:rPr>
        <w:t xml:space="preserve"> </w:t>
      </w:r>
      <w:r w:rsidRPr="004F4CD0">
        <w:rPr>
          <w:rFonts w:asciiTheme="minorHAnsi" w:hAnsiTheme="minorHAnsi" w:cstheme="minorHAnsi"/>
        </w:rPr>
        <w:t>them</w:t>
      </w:r>
    </w:p>
    <w:p w14:paraId="5339E324" w14:textId="77777777" w:rsidR="00413C09" w:rsidRPr="004F4CD0" w:rsidRDefault="00813D95">
      <w:pPr>
        <w:pStyle w:val="ListParagraph"/>
        <w:numPr>
          <w:ilvl w:val="0"/>
          <w:numId w:val="1"/>
        </w:numPr>
        <w:tabs>
          <w:tab w:val="left" w:pos="820"/>
          <w:tab w:val="left" w:pos="821"/>
        </w:tabs>
        <w:spacing w:line="267" w:lineRule="exact"/>
        <w:rPr>
          <w:rFonts w:asciiTheme="minorHAnsi" w:hAnsiTheme="minorHAnsi" w:cstheme="minorHAnsi"/>
        </w:rPr>
      </w:pPr>
      <w:r w:rsidRPr="004F4CD0">
        <w:rPr>
          <w:rFonts w:asciiTheme="minorHAnsi" w:hAnsiTheme="minorHAnsi" w:cstheme="minorHAnsi"/>
        </w:rPr>
        <w:t>Show care planned, decisions made, care delivered and information</w:t>
      </w:r>
      <w:r w:rsidRPr="004F4CD0">
        <w:rPr>
          <w:rFonts w:asciiTheme="minorHAnsi" w:hAnsiTheme="minorHAnsi" w:cstheme="minorHAnsi"/>
          <w:spacing w:val="-20"/>
        </w:rPr>
        <w:t xml:space="preserve"> </w:t>
      </w:r>
      <w:r w:rsidRPr="004F4CD0">
        <w:rPr>
          <w:rFonts w:asciiTheme="minorHAnsi" w:hAnsiTheme="minorHAnsi" w:cstheme="minorHAnsi"/>
        </w:rPr>
        <w:t>shared</w:t>
      </w:r>
    </w:p>
    <w:p w14:paraId="6ECBC127" w14:textId="77777777" w:rsidR="00413C09" w:rsidRPr="004F4CD0" w:rsidRDefault="00413C09">
      <w:pPr>
        <w:pStyle w:val="BodyText"/>
        <w:ind w:left="0"/>
        <w:rPr>
          <w:rFonts w:asciiTheme="minorHAnsi" w:hAnsiTheme="minorHAnsi" w:cstheme="minorHAnsi"/>
        </w:rPr>
      </w:pPr>
    </w:p>
    <w:p w14:paraId="19BDF6A6" w14:textId="77777777" w:rsidR="00413C09" w:rsidRPr="004F4CD0" w:rsidRDefault="00813D95">
      <w:pPr>
        <w:pStyle w:val="BodyText"/>
        <w:ind w:left="100" w:right="756"/>
        <w:jc w:val="both"/>
        <w:rPr>
          <w:rFonts w:asciiTheme="minorHAnsi" w:hAnsiTheme="minorHAnsi" w:cstheme="minorHAnsi"/>
        </w:rPr>
      </w:pPr>
      <w:r w:rsidRPr="004F4CD0">
        <w:rPr>
          <w:rFonts w:asciiTheme="minorHAnsi" w:hAnsiTheme="minorHAnsi" w:cstheme="minorHAnsi"/>
        </w:rPr>
        <w:t>Please be aware that full records are essential should any questions be raised about the care and standards of care delivered.</w:t>
      </w:r>
    </w:p>
    <w:p w14:paraId="27ABECFD" w14:textId="77777777" w:rsidR="00413C09" w:rsidRPr="004F4CD0" w:rsidRDefault="00413C09">
      <w:pPr>
        <w:pStyle w:val="BodyText"/>
        <w:ind w:left="0"/>
        <w:rPr>
          <w:rFonts w:asciiTheme="minorHAnsi" w:hAnsiTheme="minorHAnsi" w:cstheme="minorHAnsi"/>
        </w:rPr>
      </w:pPr>
    </w:p>
    <w:p w14:paraId="09AF5F9C"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PREGNANT &amp; NEW MOTHER AGENCY WORKERS</w:t>
      </w:r>
    </w:p>
    <w:p w14:paraId="27F391E8" w14:textId="77777777" w:rsidR="00413C09" w:rsidRPr="004F4CD0" w:rsidRDefault="00813D95">
      <w:pPr>
        <w:pStyle w:val="BodyText"/>
        <w:ind w:left="100" w:right="759"/>
        <w:jc w:val="both"/>
        <w:rPr>
          <w:rFonts w:asciiTheme="minorHAnsi" w:hAnsiTheme="minorHAnsi" w:cstheme="minorHAnsi"/>
        </w:rPr>
      </w:pPr>
      <w:r w:rsidRPr="004F4CD0">
        <w:rPr>
          <w:rFonts w:asciiTheme="minorHAnsi" w:hAnsiTheme="minorHAnsi" w:cstheme="minorHAnsi"/>
        </w:rPr>
        <w:t>There are some additional provisions in the Regulations around pregnancy and childbirth. Please let your Recruitment Consultant know if you are pregnant or have recently given birth so we can ensure you have the information relevant to you.</w:t>
      </w:r>
    </w:p>
    <w:p w14:paraId="46312787" w14:textId="77777777" w:rsidR="00413C09" w:rsidRPr="004F4CD0" w:rsidRDefault="00413C09">
      <w:pPr>
        <w:pStyle w:val="BodyText"/>
        <w:spacing w:before="10"/>
        <w:ind w:left="0"/>
        <w:rPr>
          <w:rFonts w:asciiTheme="minorHAnsi" w:hAnsiTheme="minorHAnsi" w:cstheme="minorHAnsi"/>
        </w:rPr>
      </w:pPr>
    </w:p>
    <w:p w14:paraId="66C6535C"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ADOPTION &amp; PARENTAL LEAVE</w:t>
      </w:r>
    </w:p>
    <w:p w14:paraId="6178F126" w14:textId="77777777" w:rsidR="00413C09" w:rsidRPr="004F4CD0" w:rsidRDefault="00813D95">
      <w:pPr>
        <w:pStyle w:val="BodyText"/>
        <w:ind w:left="100" w:right="761"/>
        <w:jc w:val="both"/>
        <w:rPr>
          <w:rFonts w:asciiTheme="minorHAnsi" w:hAnsiTheme="minorHAnsi" w:cstheme="minorHAnsi"/>
        </w:rPr>
      </w:pPr>
      <w:r w:rsidRPr="004F4CD0">
        <w:rPr>
          <w:rFonts w:asciiTheme="minorHAnsi" w:hAnsiTheme="minorHAnsi" w:cstheme="minorHAnsi"/>
        </w:rPr>
        <w:t>For further details, please request a copy of the Candidate Employee Working Parents Policy from your Recruitment Consultant.</w:t>
      </w:r>
    </w:p>
    <w:p w14:paraId="77C81AE3" w14:textId="77777777" w:rsidR="00413C09" w:rsidRPr="004F4CD0" w:rsidRDefault="00413C09">
      <w:pPr>
        <w:pStyle w:val="BodyText"/>
        <w:spacing w:before="1"/>
        <w:ind w:left="0"/>
        <w:rPr>
          <w:rFonts w:asciiTheme="minorHAnsi" w:hAnsiTheme="minorHAnsi" w:cstheme="minorHAnsi"/>
        </w:rPr>
      </w:pPr>
    </w:p>
    <w:p w14:paraId="52BC7FBC"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MATERNITY &amp; PATERNITY</w:t>
      </w:r>
    </w:p>
    <w:p w14:paraId="247D2026" w14:textId="77777777" w:rsidR="00413C09" w:rsidRPr="004F4CD0" w:rsidRDefault="00813D95">
      <w:pPr>
        <w:pStyle w:val="BodyText"/>
        <w:ind w:left="100" w:right="761"/>
        <w:jc w:val="both"/>
        <w:rPr>
          <w:rFonts w:asciiTheme="minorHAnsi" w:hAnsiTheme="minorHAnsi" w:cstheme="minorHAnsi"/>
        </w:rPr>
      </w:pPr>
      <w:r w:rsidRPr="004F4CD0">
        <w:rPr>
          <w:rFonts w:asciiTheme="minorHAnsi" w:hAnsiTheme="minorHAnsi" w:cstheme="minorHAnsi"/>
        </w:rPr>
        <w:t>MediLink Consulting Ltd will comply with all of the legal requirements relating to maternity and paternity.  Please contact your Recruitment Consultant for further information.</w:t>
      </w:r>
    </w:p>
    <w:p w14:paraId="6F4704E7" w14:textId="77777777" w:rsidR="00413C09" w:rsidRPr="004F4CD0" w:rsidRDefault="00413C09">
      <w:pPr>
        <w:pStyle w:val="BodyText"/>
        <w:ind w:left="0"/>
        <w:rPr>
          <w:rFonts w:asciiTheme="minorHAnsi" w:hAnsiTheme="minorHAnsi" w:cstheme="minorHAnsi"/>
        </w:rPr>
      </w:pPr>
    </w:p>
    <w:p w14:paraId="12940D7A"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DISCIPLINARY POLICY</w:t>
      </w:r>
    </w:p>
    <w:p w14:paraId="54D5C907" w14:textId="77777777" w:rsidR="00413C09" w:rsidRPr="004F4CD0" w:rsidRDefault="00813D95">
      <w:pPr>
        <w:pStyle w:val="BodyText"/>
        <w:spacing w:before="2" w:line="237" w:lineRule="auto"/>
        <w:ind w:left="100" w:right="756"/>
        <w:jc w:val="both"/>
        <w:rPr>
          <w:rFonts w:asciiTheme="minorHAnsi" w:hAnsiTheme="minorHAnsi" w:cstheme="minorHAnsi"/>
        </w:rPr>
      </w:pPr>
      <w:r w:rsidRPr="004F4CD0">
        <w:rPr>
          <w:rFonts w:asciiTheme="minorHAnsi" w:hAnsiTheme="minorHAnsi" w:cstheme="minorHAnsi"/>
        </w:rPr>
        <w:t>In situations where it is alleged that a candidate has fallen below the minimum standards of capability, performance, conduct and behaviour action will be taken.</w:t>
      </w:r>
    </w:p>
    <w:p w14:paraId="288DE4DD" w14:textId="044FB11A" w:rsidR="00413C09" w:rsidRDefault="00813D95">
      <w:pPr>
        <w:pStyle w:val="BodyText"/>
        <w:ind w:left="100" w:right="757"/>
        <w:jc w:val="both"/>
        <w:rPr>
          <w:rFonts w:asciiTheme="minorHAnsi" w:hAnsiTheme="minorHAnsi" w:cstheme="minorHAnsi"/>
        </w:rPr>
      </w:pPr>
      <w:r w:rsidRPr="004F4CD0">
        <w:rPr>
          <w:rFonts w:asciiTheme="minorHAnsi" w:hAnsiTheme="minorHAnsi" w:cstheme="minorHAnsi"/>
        </w:rPr>
        <w:t xml:space="preserve">In most cases of minor </w:t>
      </w:r>
      <w:r w:rsidR="00E65297" w:rsidRPr="004F4CD0">
        <w:rPr>
          <w:rFonts w:asciiTheme="minorHAnsi" w:hAnsiTheme="minorHAnsi" w:cstheme="minorHAnsi"/>
        </w:rPr>
        <w:t>misdemeanors</w:t>
      </w:r>
      <w:r w:rsidRPr="004F4CD0">
        <w:rPr>
          <w:rFonts w:asciiTheme="minorHAnsi" w:hAnsiTheme="minorHAnsi" w:cstheme="minorHAnsi"/>
        </w:rPr>
        <w:t xml:space="preserve"> or shortcomings, the matter can and should be dealt with informally by MediLink Consulting, without the need to utilise the more formal disciplinary procedure.</w:t>
      </w:r>
    </w:p>
    <w:p w14:paraId="0CEB51D8" w14:textId="77777777" w:rsidR="009329B5" w:rsidRPr="004F4CD0" w:rsidRDefault="009329B5">
      <w:pPr>
        <w:pStyle w:val="BodyText"/>
        <w:ind w:left="100" w:right="757"/>
        <w:jc w:val="both"/>
        <w:rPr>
          <w:rFonts w:asciiTheme="minorHAnsi" w:hAnsiTheme="minorHAnsi" w:cstheme="minorHAnsi"/>
        </w:rPr>
      </w:pPr>
    </w:p>
    <w:p w14:paraId="627CB69B" w14:textId="7922FA7E" w:rsidR="00413C09" w:rsidRPr="004F4CD0" w:rsidRDefault="00813D95" w:rsidP="009329B5">
      <w:pPr>
        <w:pStyle w:val="BodyText"/>
        <w:ind w:left="100" w:right="752"/>
        <w:jc w:val="both"/>
        <w:rPr>
          <w:rFonts w:asciiTheme="minorHAnsi" w:hAnsiTheme="minorHAnsi" w:cstheme="minorHAnsi"/>
        </w:rPr>
      </w:pPr>
      <w:r w:rsidRPr="004F4CD0">
        <w:rPr>
          <w:rFonts w:asciiTheme="minorHAnsi" w:hAnsiTheme="minorHAnsi" w:cstheme="minorHAnsi"/>
        </w:rPr>
        <w:t>There will be instances however where informal counselling does not change the candidate’s behaviour or improve their performance or a</w:t>
      </w:r>
      <w:r w:rsidR="009329B5">
        <w:rPr>
          <w:rFonts w:asciiTheme="minorHAnsi" w:hAnsiTheme="minorHAnsi" w:cstheme="minorHAnsi"/>
        </w:rPr>
        <w:t xml:space="preserve"> </w:t>
      </w:r>
      <w:r w:rsidRPr="004F4CD0">
        <w:rPr>
          <w:rFonts w:asciiTheme="minorHAnsi" w:hAnsiTheme="minorHAnsi" w:cstheme="minorHAnsi"/>
        </w:rPr>
        <w:t>more serious breach of conduct, capability,</w:t>
      </w:r>
      <w:r w:rsidR="009329B5">
        <w:rPr>
          <w:rFonts w:asciiTheme="minorHAnsi" w:hAnsiTheme="minorHAnsi" w:cstheme="minorHAnsi"/>
        </w:rPr>
        <w:t xml:space="preserve"> </w:t>
      </w:r>
      <w:r w:rsidRPr="004F4CD0">
        <w:rPr>
          <w:rFonts w:asciiTheme="minorHAnsi" w:hAnsiTheme="minorHAnsi" w:cstheme="minorHAnsi"/>
        </w:rPr>
        <w:t>performance or behaviour standards may be alleged. It is in these circumstances where formal disciplinary action needs to be taken.</w:t>
      </w:r>
    </w:p>
    <w:p w14:paraId="657630F2" w14:textId="77777777" w:rsidR="00413C09" w:rsidRPr="004F4CD0" w:rsidRDefault="00413C09">
      <w:pPr>
        <w:pStyle w:val="BodyText"/>
        <w:spacing w:before="8"/>
        <w:ind w:left="0"/>
        <w:rPr>
          <w:rFonts w:asciiTheme="minorHAnsi" w:hAnsiTheme="minorHAnsi" w:cstheme="minorHAnsi"/>
        </w:rPr>
      </w:pPr>
    </w:p>
    <w:p w14:paraId="0240AF8D" w14:textId="74811CF9" w:rsidR="00413C09" w:rsidRDefault="00813D95">
      <w:pPr>
        <w:pStyle w:val="BodyText"/>
        <w:spacing w:line="266" w:lineRule="exact"/>
        <w:ind w:left="100" w:right="372"/>
        <w:rPr>
          <w:rFonts w:asciiTheme="minorHAnsi" w:hAnsiTheme="minorHAnsi" w:cstheme="minorHAnsi"/>
        </w:rPr>
      </w:pPr>
      <w:r w:rsidRPr="004F4CD0">
        <w:rPr>
          <w:rFonts w:asciiTheme="minorHAnsi" w:hAnsiTheme="minorHAnsi" w:cstheme="minorHAnsi"/>
        </w:rPr>
        <w:t>A full copy of the Disciplinary Policy and Procedure can be obtained from your Recruitment Consultant.  The main features include</w:t>
      </w:r>
      <w:r w:rsidR="009329B5">
        <w:rPr>
          <w:rFonts w:asciiTheme="minorHAnsi" w:hAnsiTheme="minorHAnsi" w:cstheme="minorHAnsi"/>
        </w:rPr>
        <w:t>:</w:t>
      </w:r>
    </w:p>
    <w:p w14:paraId="25E7B2FC" w14:textId="77777777" w:rsidR="009329B5" w:rsidRPr="004F4CD0" w:rsidRDefault="009329B5">
      <w:pPr>
        <w:pStyle w:val="BodyText"/>
        <w:spacing w:line="266" w:lineRule="exact"/>
        <w:ind w:left="100" w:right="372"/>
        <w:rPr>
          <w:rFonts w:asciiTheme="minorHAnsi" w:hAnsiTheme="minorHAnsi" w:cstheme="minorHAnsi"/>
        </w:rPr>
      </w:pPr>
    </w:p>
    <w:p w14:paraId="069B5C77" w14:textId="77777777" w:rsidR="00413C09" w:rsidRPr="004F4CD0" w:rsidRDefault="00813D95">
      <w:pPr>
        <w:pStyle w:val="ListParagraph"/>
        <w:numPr>
          <w:ilvl w:val="0"/>
          <w:numId w:val="1"/>
        </w:numPr>
        <w:tabs>
          <w:tab w:val="left" w:pos="820"/>
          <w:tab w:val="left" w:pos="821"/>
        </w:tabs>
        <w:spacing w:before="5"/>
        <w:ind w:right="118"/>
        <w:rPr>
          <w:rFonts w:asciiTheme="minorHAnsi" w:hAnsiTheme="minorHAnsi" w:cstheme="minorHAnsi"/>
        </w:rPr>
      </w:pPr>
      <w:r w:rsidRPr="004F4CD0">
        <w:rPr>
          <w:rFonts w:asciiTheme="minorHAnsi" w:hAnsiTheme="minorHAnsi" w:cstheme="minorHAnsi"/>
        </w:rPr>
        <w:t xml:space="preserve">All PAYE candidates should be aware of the type of misconduct that may lead to formal </w:t>
      </w:r>
      <w:r w:rsidRPr="004F4CD0">
        <w:rPr>
          <w:rFonts w:asciiTheme="minorHAnsi" w:hAnsiTheme="minorHAnsi" w:cstheme="minorHAnsi"/>
        </w:rPr>
        <w:lastRenderedPageBreak/>
        <w:t>disciplinary</w:t>
      </w:r>
      <w:r w:rsidRPr="004F4CD0">
        <w:rPr>
          <w:rFonts w:asciiTheme="minorHAnsi" w:hAnsiTheme="minorHAnsi" w:cstheme="minorHAnsi"/>
          <w:spacing w:val="-1"/>
        </w:rPr>
        <w:t xml:space="preserve"> </w:t>
      </w:r>
      <w:r w:rsidRPr="004F4CD0">
        <w:rPr>
          <w:rFonts w:asciiTheme="minorHAnsi" w:hAnsiTheme="minorHAnsi" w:cstheme="minorHAnsi"/>
        </w:rPr>
        <w:t>action</w:t>
      </w:r>
    </w:p>
    <w:p w14:paraId="1136E31B"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You will be advised of the nature of the</w:t>
      </w:r>
      <w:r w:rsidRPr="004F4CD0">
        <w:rPr>
          <w:rFonts w:asciiTheme="minorHAnsi" w:hAnsiTheme="minorHAnsi" w:cstheme="minorHAnsi"/>
          <w:spacing w:val="-10"/>
        </w:rPr>
        <w:t xml:space="preserve"> </w:t>
      </w:r>
      <w:r w:rsidRPr="004F4CD0">
        <w:rPr>
          <w:rFonts w:asciiTheme="minorHAnsi" w:hAnsiTheme="minorHAnsi" w:cstheme="minorHAnsi"/>
        </w:rPr>
        <w:t>allegations</w:t>
      </w:r>
    </w:p>
    <w:p w14:paraId="01B32AD1"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No disciplinary action will be taken until all allegations have been</w:t>
      </w:r>
      <w:r w:rsidRPr="004F4CD0">
        <w:rPr>
          <w:rFonts w:asciiTheme="minorHAnsi" w:hAnsiTheme="minorHAnsi" w:cstheme="minorHAnsi"/>
          <w:spacing w:val="-18"/>
        </w:rPr>
        <w:t xml:space="preserve"> </w:t>
      </w:r>
      <w:r w:rsidRPr="004F4CD0">
        <w:rPr>
          <w:rFonts w:asciiTheme="minorHAnsi" w:hAnsiTheme="minorHAnsi" w:cstheme="minorHAnsi"/>
        </w:rPr>
        <w:t>investigated</w:t>
      </w:r>
    </w:p>
    <w:p w14:paraId="517E3801" w14:textId="77777777" w:rsidR="00413C09" w:rsidRPr="004F4CD0" w:rsidRDefault="00813D95">
      <w:pPr>
        <w:pStyle w:val="ListParagraph"/>
        <w:numPr>
          <w:ilvl w:val="0"/>
          <w:numId w:val="1"/>
        </w:numPr>
        <w:tabs>
          <w:tab w:val="left" w:pos="821"/>
        </w:tabs>
        <w:ind w:right="120"/>
        <w:jc w:val="both"/>
        <w:rPr>
          <w:rFonts w:asciiTheme="minorHAnsi" w:hAnsiTheme="minorHAnsi" w:cstheme="minorHAnsi"/>
        </w:rPr>
      </w:pPr>
      <w:r w:rsidRPr="004F4CD0">
        <w:rPr>
          <w:rFonts w:asciiTheme="minorHAnsi" w:hAnsiTheme="minorHAnsi" w:cstheme="minorHAnsi"/>
        </w:rPr>
        <w:t>At all stages of the procedure you will be given the opportunity to explain your case fully, usually at a formal disciplinary hearing. You will also have the right to submit any documentation that you wish to be</w:t>
      </w:r>
      <w:r w:rsidRPr="004F4CD0">
        <w:rPr>
          <w:rFonts w:asciiTheme="minorHAnsi" w:hAnsiTheme="minorHAnsi" w:cstheme="minorHAnsi"/>
          <w:spacing w:val="-10"/>
        </w:rPr>
        <w:t xml:space="preserve"> </w:t>
      </w:r>
      <w:r w:rsidRPr="004F4CD0">
        <w:rPr>
          <w:rFonts w:asciiTheme="minorHAnsi" w:hAnsiTheme="minorHAnsi" w:cstheme="minorHAnsi"/>
        </w:rPr>
        <w:t>considered</w:t>
      </w:r>
    </w:p>
    <w:p w14:paraId="723756AA" w14:textId="77777777" w:rsidR="00413C09" w:rsidRPr="004F4CD0" w:rsidRDefault="00813D95">
      <w:pPr>
        <w:pStyle w:val="ListParagraph"/>
        <w:numPr>
          <w:ilvl w:val="0"/>
          <w:numId w:val="1"/>
        </w:numPr>
        <w:tabs>
          <w:tab w:val="left" w:pos="821"/>
        </w:tabs>
        <w:ind w:right="118"/>
        <w:jc w:val="both"/>
        <w:rPr>
          <w:rFonts w:asciiTheme="minorHAnsi" w:hAnsiTheme="minorHAnsi" w:cstheme="minorHAnsi"/>
        </w:rPr>
      </w:pPr>
      <w:r w:rsidRPr="004F4CD0">
        <w:rPr>
          <w:rFonts w:asciiTheme="minorHAnsi" w:hAnsiTheme="minorHAnsi" w:cstheme="minorHAnsi"/>
        </w:rPr>
        <w:t>You will normally be given at least 3 calendar day’s written notice of any such interview or hearing. In exceptional circumstances, such as refusal to attend a formal disciplinary interview, the matter may be considered in your</w:t>
      </w:r>
      <w:r w:rsidRPr="004F4CD0">
        <w:rPr>
          <w:rFonts w:asciiTheme="minorHAnsi" w:hAnsiTheme="minorHAnsi" w:cstheme="minorHAnsi"/>
          <w:spacing w:val="-20"/>
        </w:rPr>
        <w:t xml:space="preserve"> </w:t>
      </w:r>
      <w:r w:rsidRPr="004F4CD0">
        <w:rPr>
          <w:rFonts w:asciiTheme="minorHAnsi" w:hAnsiTheme="minorHAnsi" w:cstheme="minorHAnsi"/>
        </w:rPr>
        <w:t>absence</w:t>
      </w:r>
    </w:p>
    <w:p w14:paraId="5004BE2E" w14:textId="77777777" w:rsidR="00413C09" w:rsidRPr="004F4CD0" w:rsidRDefault="00813D95">
      <w:pPr>
        <w:pStyle w:val="ListParagraph"/>
        <w:numPr>
          <w:ilvl w:val="0"/>
          <w:numId w:val="1"/>
        </w:numPr>
        <w:tabs>
          <w:tab w:val="left" w:pos="820"/>
          <w:tab w:val="left" w:pos="821"/>
        </w:tabs>
        <w:ind w:right="756"/>
        <w:rPr>
          <w:rFonts w:asciiTheme="minorHAnsi" w:hAnsiTheme="minorHAnsi" w:cstheme="minorHAnsi"/>
        </w:rPr>
      </w:pPr>
      <w:r w:rsidRPr="004F4CD0">
        <w:rPr>
          <w:rFonts w:asciiTheme="minorHAnsi" w:hAnsiTheme="minorHAnsi" w:cstheme="minorHAnsi"/>
        </w:rPr>
        <w:t>You will have the right to be accompanied by a colleague or trade union official at any stage of the formal</w:t>
      </w:r>
      <w:r w:rsidRPr="004F4CD0">
        <w:rPr>
          <w:rFonts w:asciiTheme="minorHAnsi" w:hAnsiTheme="minorHAnsi" w:cstheme="minorHAnsi"/>
          <w:spacing w:val="-15"/>
        </w:rPr>
        <w:t xml:space="preserve"> </w:t>
      </w:r>
      <w:r w:rsidRPr="004F4CD0">
        <w:rPr>
          <w:rFonts w:asciiTheme="minorHAnsi" w:hAnsiTheme="minorHAnsi" w:cstheme="minorHAnsi"/>
        </w:rPr>
        <w:t>procedure</w:t>
      </w:r>
    </w:p>
    <w:p w14:paraId="6100BF74" w14:textId="77777777" w:rsidR="00413C09" w:rsidRPr="004F4CD0" w:rsidRDefault="00413C09">
      <w:pPr>
        <w:pStyle w:val="BodyText"/>
        <w:ind w:left="0"/>
        <w:rPr>
          <w:rFonts w:asciiTheme="minorHAnsi" w:hAnsiTheme="minorHAnsi" w:cstheme="minorHAnsi"/>
        </w:rPr>
      </w:pPr>
    </w:p>
    <w:p w14:paraId="74BDAFB0"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FLEXIBLE WORKING POLICY</w:t>
      </w:r>
    </w:p>
    <w:p w14:paraId="2C09D804" w14:textId="04A676DC" w:rsidR="00413C09" w:rsidRDefault="00813D95">
      <w:pPr>
        <w:pStyle w:val="BodyText"/>
        <w:ind w:left="100" w:right="755"/>
        <w:jc w:val="both"/>
        <w:rPr>
          <w:rFonts w:asciiTheme="minorHAnsi" w:hAnsiTheme="minorHAnsi" w:cstheme="minorHAnsi"/>
        </w:rPr>
      </w:pPr>
      <w:r w:rsidRPr="004F4CD0">
        <w:rPr>
          <w:rFonts w:asciiTheme="minorHAnsi" w:hAnsiTheme="minorHAnsi" w:cstheme="minorHAnsi"/>
        </w:rPr>
        <w:t>MediLink Consulting will consider requests from eligible candidates to vary their working hours (also known as flexible working) in order to care for children or to care for certain adults in line with the statutory right to do</w:t>
      </w:r>
      <w:r w:rsidRPr="004F4CD0">
        <w:rPr>
          <w:rFonts w:asciiTheme="minorHAnsi" w:hAnsiTheme="minorHAnsi" w:cstheme="minorHAnsi"/>
          <w:spacing w:val="-9"/>
        </w:rPr>
        <w:t xml:space="preserve"> </w:t>
      </w:r>
      <w:r w:rsidRPr="004F4CD0">
        <w:rPr>
          <w:rFonts w:asciiTheme="minorHAnsi" w:hAnsiTheme="minorHAnsi" w:cstheme="minorHAnsi"/>
        </w:rPr>
        <w:t>so.</w:t>
      </w:r>
    </w:p>
    <w:p w14:paraId="012A8FC5" w14:textId="77777777" w:rsidR="00BC1EDC" w:rsidRPr="004F4CD0" w:rsidRDefault="00BC1EDC">
      <w:pPr>
        <w:pStyle w:val="BodyText"/>
        <w:ind w:left="100" w:right="755"/>
        <w:jc w:val="both"/>
        <w:rPr>
          <w:rFonts w:asciiTheme="minorHAnsi" w:hAnsiTheme="minorHAnsi" w:cstheme="minorHAnsi"/>
        </w:rPr>
      </w:pPr>
    </w:p>
    <w:p w14:paraId="10B0ECA5" w14:textId="77777777" w:rsidR="00413C09" w:rsidRPr="004F4CD0" w:rsidRDefault="00813D95">
      <w:pPr>
        <w:pStyle w:val="BodyText"/>
        <w:ind w:left="100" w:right="114"/>
        <w:jc w:val="both"/>
        <w:rPr>
          <w:rFonts w:asciiTheme="minorHAnsi" w:hAnsiTheme="minorHAnsi" w:cstheme="minorHAnsi"/>
        </w:rPr>
      </w:pPr>
      <w:r w:rsidRPr="004F4CD0">
        <w:rPr>
          <w:rFonts w:asciiTheme="minorHAnsi" w:hAnsiTheme="minorHAnsi" w:cstheme="minorHAnsi"/>
        </w:rPr>
        <w:t>It will not provide an automatic right to work flexibly as there may be circumstances when MediLink Consulting is unable to agree to the candidate’s request. Any candidate requesting to change their work pattern should make this request as soon as is reasonably possible as, under the statutory procedure, the process of making and considering a request can take up to 14 weeks and only one request is permitted per year. Both Mothers and Fathers are able to request the right to work flexibly.</w:t>
      </w:r>
    </w:p>
    <w:p w14:paraId="6E732B96" w14:textId="77777777" w:rsidR="00413C09" w:rsidRPr="004F4CD0" w:rsidRDefault="00413C09">
      <w:pPr>
        <w:pStyle w:val="BodyText"/>
        <w:ind w:left="0"/>
        <w:rPr>
          <w:rFonts w:asciiTheme="minorHAnsi" w:hAnsiTheme="minorHAnsi" w:cstheme="minorHAnsi"/>
        </w:rPr>
      </w:pPr>
    </w:p>
    <w:p w14:paraId="535C1BCB"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USEFUL INFORMATION</w:t>
      </w:r>
    </w:p>
    <w:p w14:paraId="0FA30FCB" w14:textId="77777777" w:rsidR="00413C09" w:rsidRPr="004F4CD0" w:rsidRDefault="00413C09">
      <w:pPr>
        <w:pStyle w:val="BodyText"/>
        <w:ind w:left="0"/>
        <w:rPr>
          <w:rFonts w:asciiTheme="minorHAnsi" w:hAnsiTheme="minorHAnsi" w:cstheme="minorHAnsi"/>
          <w:b/>
        </w:rPr>
      </w:pPr>
    </w:p>
    <w:p w14:paraId="7DA19870" w14:textId="77777777" w:rsidR="00413C09" w:rsidRPr="004F4CD0" w:rsidRDefault="00813D95">
      <w:pPr>
        <w:ind w:left="100"/>
        <w:jc w:val="both"/>
        <w:rPr>
          <w:rFonts w:asciiTheme="minorHAnsi" w:hAnsiTheme="minorHAnsi" w:cstheme="minorHAnsi"/>
          <w:b/>
        </w:rPr>
      </w:pPr>
      <w:r w:rsidRPr="004F4CD0">
        <w:rPr>
          <w:rFonts w:asciiTheme="minorHAnsi" w:hAnsiTheme="minorHAnsi" w:cstheme="minorHAnsi"/>
          <w:b/>
        </w:rPr>
        <w:t>Needle-stick &amp; Sharps Injuries</w:t>
      </w:r>
    </w:p>
    <w:p w14:paraId="3B61FBA5" w14:textId="77777777" w:rsidR="00413C09" w:rsidRPr="004F4CD0" w:rsidRDefault="00813D95">
      <w:pPr>
        <w:pStyle w:val="BodyText"/>
        <w:ind w:left="100" w:right="359"/>
        <w:jc w:val="both"/>
        <w:rPr>
          <w:rFonts w:asciiTheme="minorHAnsi" w:hAnsiTheme="minorHAnsi" w:cstheme="minorHAnsi"/>
        </w:rPr>
      </w:pPr>
      <w:r w:rsidRPr="004F4CD0">
        <w:rPr>
          <w:rFonts w:asciiTheme="minorHAnsi" w:hAnsiTheme="minorHAnsi" w:cstheme="minorHAnsi"/>
        </w:rPr>
        <w:t>A sharps injury is defined as an injury where a needle or other sharp object contaminated with blood or other body fluid penetrates the skin. This also includes human bites and scratches that break the skin.</w:t>
      </w:r>
    </w:p>
    <w:p w14:paraId="38FFC5A1" w14:textId="77777777" w:rsidR="00413C09" w:rsidRPr="004F4CD0" w:rsidRDefault="00413C09">
      <w:pPr>
        <w:pStyle w:val="BodyText"/>
        <w:ind w:left="0"/>
        <w:rPr>
          <w:rFonts w:asciiTheme="minorHAnsi" w:hAnsiTheme="minorHAnsi" w:cstheme="minorHAnsi"/>
        </w:rPr>
      </w:pPr>
    </w:p>
    <w:p w14:paraId="474D7F6A" w14:textId="77777777" w:rsidR="00413C09" w:rsidRPr="004F4CD0" w:rsidRDefault="00813D95">
      <w:pPr>
        <w:pStyle w:val="BodyText"/>
        <w:ind w:left="100" w:right="361"/>
        <w:jc w:val="both"/>
        <w:rPr>
          <w:rFonts w:asciiTheme="minorHAnsi" w:hAnsiTheme="minorHAnsi" w:cstheme="minorHAnsi"/>
        </w:rPr>
      </w:pPr>
      <w:r w:rsidRPr="004F4CD0">
        <w:rPr>
          <w:rFonts w:asciiTheme="minorHAnsi" w:hAnsiTheme="minorHAnsi" w:cstheme="minorHAnsi"/>
        </w:rPr>
        <w:t>Needle-stick injuries occur when healthcare workers jab themselves or a colleague with a needle, or other sharp medical device, which is contaminated with potentially infected blood or bodily fluid.</w:t>
      </w:r>
    </w:p>
    <w:p w14:paraId="031DDBC1" w14:textId="77777777" w:rsidR="00413C09" w:rsidRPr="004F4CD0" w:rsidRDefault="00413C09">
      <w:pPr>
        <w:pStyle w:val="BodyText"/>
        <w:ind w:left="0"/>
        <w:rPr>
          <w:rFonts w:asciiTheme="minorHAnsi" w:hAnsiTheme="minorHAnsi" w:cstheme="minorHAnsi"/>
        </w:rPr>
      </w:pPr>
    </w:p>
    <w:p w14:paraId="2B843137" w14:textId="167F3E4E" w:rsidR="00413C09" w:rsidRPr="004F4CD0" w:rsidRDefault="00813D95">
      <w:pPr>
        <w:pStyle w:val="BodyText"/>
        <w:ind w:left="100" w:right="356"/>
        <w:jc w:val="both"/>
        <w:rPr>
          <w:rFonts w:asciiTheme="minorHAnsi" w:hAnsiTheme="minorHAnsi" w:cstheme="minorHAnsi"/>
        </w:rPr>
      </w:pPr>
      <w:r w:rsidRPr="004F4CD0">
        <w:rPr>
          <w:rFonts w:asciiTheme="minorHAnsi" w:hAnsiTheme="minorHAnsi" w:cstheme="minorHAnsi"/>
        </w:rPr>
        <w:t>Needle-stick and sharps injuries account for 17% of accidents to NHS staff, second only to moving and handling at 18%. Contaminated needles can transmit more than 20 dangerous blood-borne pathogens. Needle-stick and sharps injuries can have devastating effects on the members of staff concerned. Over 40, 000 incidents are reported each year and at least as many go unreported.</w:t>
      </w:r>
      <w:r w:rsidR="00BC1EDC">
        <w:rPr>
          <w:rFonts w:asciiTheme="minorHAnsi" w:hAnsiTheme="minorHAnsi" w:cstheme="minorHAnsi"/>
        </w:rPr>
        <w:t xml:space="preserve"> </w:t>
      </w:r>
      <w:r w:rsidRPr="004F4CD0">
        <w:rPr>
          <w:rFonts w:asciiTheme="minorHAnsi" w:hAnsiTheme="minorHAnsi" w:cstheme="minorHAnsi"/>
        </w:rPr>
        <w:t>It is therefore really important that you protect yourself and your colleagues as much as</w:t>
      </w:r>
      <w:r w:rsidRPr="004F4CD0">
        <w:rPr>
          <w:rFonts w:asciiTheme="minorHAnsi" w:hAnsiTheme="minorHAnsi" w:cstheme="minorHAnsi"/>
          <w:spacing w:val="-25"/>
        </w:rPr>
        <w:t xml:space="preserve"> </w:t>
      </w:r>
      <w:r w:rsidRPr="004F4CD0">
        <w:rPr>
          <w:rFonts w:asciiTheme="minorHAnsi" w:hAnsiTheme="minorHAnsi" w:cstheme="minorHAnsi"/>
        </w:rPr>
        <w:t>possible.</w:t>
      </w:r>
    </w:p>
    <w:p w14:paraId="0960C402" w14:textId="36C2474B" w:rsidR="00413C09" w:rsidRDefault="00413C09">
      <w:pPr>
        <w:pStyle w:val="BodyText"/>
        <w:ind w:left="0"/>
        <w:rPr>
          <w:rFonts w:asciiTheme="minorHAnsi" w:hAnsiTheme="minorHAnsi" w:cstheme="minorHAnsi"/>
        </w:rPr>
      </w:pPr>
    </w:p>
    <w:p w14:paraId="604C2D9B"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Key ways of preventing sharps and needle-stick injuries</w:t>
      </w:r>
    </w:p>
    <w:p w14:paraId="657E8BF1" w14:textId="4625E4AB"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Before use</w:t>
      </w:r>
      <w:r w:rsidR="00BC1EDC">
        <w:rPr>
          <w:rFonts w:asciiTheme="minorHAnsi" w:hAnsiTheme="minorHAnsi" w:cstheme="minorHAnsi"/>
        </w:rPr>
        <w:t>:</w:t>
      </w:r>
    </w:p>
    <w:p w14:paraId="42CB8753"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Identify how exposure could be</w:t>
      </w:r>
      <w:r w:rsidRPr="004F4CD0">
        <w:rPr>
          <w:rFonts w:asciiTheme="minorHAnsi" w:hAnsiTheme="minorHAnsi" w:cstheme="minorHAnsi"/>
          <w:spacing w:val="-13"/>
        </w:rPr>
        <w:t xml:space="preserve"> </w:t>
      </w:r>
      <w:r w:rsidRPr="004F4CD0">
        <w:rPr>
          <w:rFonts w:asciiTheme="minorHAnsi" w:hAnsiTheme="minorHAnsi" w:cstheme="minorHAnsi"/>
        </w:rPr>
        <w:t>eliminated</w:t>
      </w:r>
    </w:p>
    <w:p w14:paraId="15134EC6"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Allow consideration of possible alternative</w:t>
      </w:r>
      <w:r w:rsidRPr="004F4CD0">
        <w:rPr>
          <w:rFonts w:asciiTheme="minorHAnsi" w:hAnsiTheme="minorHAnsi" w:cstheme="minorHAnsi"/>
          <w:spacing w:val="-17"/>
        </w:rPr>
        <w:t xml:space="preserve"> </w:t>
      </w:r>
      <w:r w:rsidRPr="004F4CD0">
        <w:rPr>
          <w:rFonts w:asciiTheme="minorHAnsi" w:hAnsiTheme="minorHAnsi" w:cstheme="minorHAnsi"/>
        </w:rPr>
        <w:t>systems</w:t>
      </w:r>
    </w:p>
    <w:p w14:paraId="4428794B" w14:textId="77777777" w:rsidR="00BC1EDC" w:rsidRDefault="00813D95" w:rsidP="00BC1EDC">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Eliminate the unnecessary use of</w:t>
      </w:r>
      <w:r w:rsidRPr="004F4CD0">
        <w:rPr>
          <w:rFonts w:asciiTheme="minorHAnsi" w:hAnsiTheme="minorHAnsi" w:cstheme="minorHAnsi"/>
          <w:spacing w:val="-18"/>
        </w:rPr>
        <w:t xml:space="preserve"> </w:t>
      </w:r>
      <w:r w:rsidRPr="004F4CD0">
        <w:rPr>
          <w:rFonts w:asciiTheme="minorHAnsi" w:hAnsiTheme="minorHAnsi" w:cstheme="minorHAnsi"/>
        </w:rPr>
        <w:t>sharps</w:t>
      </w:r>
    </w:p>
    <w:p w14:paraId="64E91070" w14:textId="078CEB38" w:rsidR="00413C09" w:rsidRPr="00BC1EDC" w:rsidRDefault="00813D95" w:rsidP="00BC1EDC">
      <w:pPr>
        <w:pStyle w:val="ListParagraph"/>
        <w:numPr>
          <w:ilvl w:val="0"/>
          <w:numId w:val="1"/>
        </w:numPr>
        <w:tabs>
          <w:tab w:val="left" w:pos="820"/>
          <w:tab w:val="left" w:pos="821"/>
        </w:tabs>
        <w:rPr>
          <w:rFonts w:asciiTheme="minorHAnsi" w:hAnsiTheme="minorHAnsi" w:cstheme="minorHAnsi"/>
        </w:rPr>
      </w:pPr>
      <w:r w:rsidRPr="00BC1EDC">
        <w:rPr>
          <w:rFonts w:asciiTheme="minorHAnsi" w:hAnsiTheme="minorHAnsi" w:cstheme="minorHAnsi"/>
        </w:rPr>
        <w:t>Wear the correct gloves for all activities, that have been assessed as carrying a risk, including sharp or contaminated</w:t>
      </w:r>
      <w:r w:rsidRPr="00BC1EDC">
        <w:rPr>
          <w:rFonts w:asciiTheme="minorHAnsi" w:hAnsiTheme="minorHAnsi" w:cstheme="minorHAnsi"/>
          <w:spacing w:val="-7"/>
        </w:rPr>
        <w:t xml:space="preserve"> </w:t>
      </w:r>
      <w:r w:rsidRPr="00BC1EDC">
        <w:rPr>
          <w:rFonts w:asciiTheme="minorHAnsi" w:hAnsiTheme="minorHAnsi" w:cstheme="minorHAnsi"/>
        </w:rPr>
        <w:t>instruments</w:t>
      </w:r>
    </w:p>
    <w:p w14:paraId="5C287AEB" w14:textId="77777777" w:rsidR="00413C09" w:rsidRPr="004F4CD0" w:rsidRDefault="00813D95">
      <w:pPr>
        <w:pStyle w:val="ListParagraph"/>
        <w:numPr>
          <w:ilvl w:val="0"/>
          <w:numId w:val="1"/>
        </w:numPr>
        <w:tabs>
          <w:tab w:val="left" w:pos="820"/>
          <w:tab w:val="left" w:pos="821"/>
        </w:tabs>
        <w:ind w:right="119"/>
        <w:rPr>
          <w:rFonts w:asciiTheme="minorHAnsi" w:hAnsiTheme="minorHAnsi" w:cstheme="minorHAnsi"/>
        </w:rPr>
      </w:pPr>
      <w:r w:rsidRPr="004F4CD0">
        <w:rPr>
          <w:rFonts w:asciiTheme="minorHAnsi" w:hAnsiTheme="minorHAnsi" w:cstheme="minorHAnsi"/>
        </w:rPr>
        <w:t>Always seek assistance when dealing with any patient whose condition or mental state may increase the risk of a sharps injury</w:t>
      </w:r>
      <w:r w:rsidRPr="004F4CD0">
        <w:rPr>
          <w:rFonts w:asciiTheme="minorHAnsi" w:hAnsiTheme="minorHAnsi" w:cstheme="minorHAnsi"/>
          <w:spacing w:val="-8"/>
        </w:rPr>
        <w:t xml:space="preserve"> </w:t>
      </w:r>
      <w:r w:rsidRPr="004F4CD0">
        <w:rPr>
          <w:rFonts w:asciiTheme="minorHAnsi" w:hAnsiTheme="minorHAnsi" w:cstheme="minorHAnsi"/>
        </w:rPr>
        <w:t>occurring</w:t>
      </w:r>
    </w:p>
    <w:p w14:paraId="1800683C" w14:textId="77777777" w:rsidR="00413C09" w:rsidRPr="004F4CD0" w:rsidRDefault="00413C09">
      <w:pPr>
        <w:pStyle w:val="BodyText"/>
        <w:spacing w:before="10"/>
        <w:ind w:left="0"/>
        <w:rPr>
          <w:rFonts w:asciiTheme="minorHAnsi" w:hAnsiTheme="minorHAnsi" w:cstheme="minorHAnsi"/>
        </w:rPr>
      </w:pPr>
    </w:p>
    <w:p w14:paraId="62AB779F" w14:textId="31148826" w:rsidR="00413C09" w:rsidRPr="004F4CD0" w:rsidRDefault="00813D95">
      <w:pPr>
        <w:pStyle w:val="BodyText"/>
        <w:ind w:left="100"/>
        <w:jc w:val="both"/>
        <w:rPr>
          <w:rFonts w:asciiTheme="minorHAnsi" w:hAnsiTheme="minorHAnsi" w:cstheme="minorHAnsi"/>
        </w:rPr>
      </w:pPr>
      <w:r w:rsidRPr="004F4CD0">
        <w:rPr>
          <w:rFonts w:asciiTheme="minorHAnsi" w:hAnsiTheme="minorHAnsi" w:cstheme="minorHAnsi"/>
        </w:rPr>
        <w:t>During use</w:t>
      </w:r>
      <w:r w:rsidR="00BC1EDC">
        <w:rPr>
          <w:rFonts w:asciiTheme="minorHAnsi" w:hAnsiTheme="minorHAnsi" w:cstheme="minorHAnsi"/>
        </w:rPr>
        <w:t>:</w:t>
      </w:r>
    </w:p>
    <w:p w14:paraId="671906F2"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lastRenderedPageBreak/>
        <w:t>Sharps must not be passed directly from hand to</w:t>
      </w:r>
      <w:r w:rsidRPr="004F4CD0">
        <w:rPr>
          <w:rFonts w:asciiTheme="minorHAnsi" w:hAnsiTheme="minorHAnsi" w:cstheme="minorHAnsi"/>
          <w:spacing w:val="-15"/>
        </w:rPr>
        <w:t xml:space="preserve"> </w:t>
      </w:r>
      <w:r w:rsidRPr="004F4CD0">
        <w:rPr>
          <w:rFonts w:asciiTheme="minorHAnsi" w:hAnsiTheme="minorHAnsi" w:cstheme="minorHAnsi"/>
        </w:rPr>
        <w:t>hand</w:t>
      </w:r>
    </w:p>
    <w:p w14:paraId="462C593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All sharps handling should be kept to a</w:t>
      </w:r>
      <w:r w:rsidRPr="004F4CD0">
        <w:rPr>
          <w:rFonts w:asciiTheme="minorHAnsi" w:hAnsiTheme="minorHAnsi" w:cstheme="minorHAnsi"/>
          <w:spacing w:val="-18"/>
        </w:rPr>
        <w:t xml:space="preserve"> </w:t>
      </w:r>
      <w:r w:rsidRPr="004F4CD0">
        <w:rPr>
          <w:rFonts w:asciiTheme="minorHAnsi" w:hAnsiTheme="minorHAnsi" w:cstheme="minorHAnsi"/>
        </w:rPr>
        <w:t>minimum</w:t>
      </w:r>
    </w:p>
    <w:p w14:paraId="2E686582"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Do not recap, bend, break or disassemble needles before use of</w:t>
      </w:r>
      <w:r w:rsidRPr="004F4CD0">
        <w:rPr>
          <w:rFonts w:asciiTheme="minorHAnsi" w:hAnsiTheme="minorHAnsi" w:cstheme="minorHAnsi"/>
          <w:spacing w:val="-31"/>
        </w:rPr>
        <w:t xml:space="preserve"> </w:t>
      </w:r>
      <w:r w:rsidRPr="004F4CD0">
        <w:rPr>
          <w:rFonts w:asciiTheme="minorHAnsi" w:hAnsiTheme="minorHAnsi" w:cstheme="minorHAnsi"/>
        </w:rPr>
        <w:t>disposal</w:t>
      </w:r>
    </w:p>
    <w:p w14:paraId="760AF8BA"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Staff must take responsibility for the safe disposal of all</w:t>
      </w:r>
      <w:r w:rsidRPr="004F4CD0">
        <w:rPr>
          <w:rFonts w:asciiTheme="minorHAnsi" w:hAnsiTheme="minorHAnsi" w:cstheme="minorHAnsi"/>
          <w:spacing w:val="-29"/>
        </w:rPr>
        <w:t xml:space="preserve"> </w:t>
      </w:r>
      <w:r w:rsidRPr="004F4CD0">
        <w:rPr>
          <w:rFonts w:asciiTheme="minorHAnsi" w:hAnsiTheme="minorHAnsi" w:cstheme="minorHAnsi"/>
        </w:rPr>
        <w:t>items</w:t>
      </w:r>
    </w:p>
    <w:p w14:paraId="1DF4E2DF" w14:textId="77777777" w:rsidR="00413C09" w:rsidRPr="004F4CD0" w:rsidRDefault="00813D95">
      <w:pPr>
        <w:pStyle w:val="ListParagraph"/>
        <w:numPr>
          <w:ilvl w:val="0"/>
          <w:numId w:val="1"/>
        </w:numPr>
        <w:tabs>
          <w:tab w:val="left" w:pos="820"/>
          <w:tab w:val="left" w:pos="821"/>
        </w:tabs>
        <w:ind w:right="115"/>
        <w:rPr>
          <w:rFonts w:asciiTheme="minorHAnsi" w:hAnsiTheme="minorHAnsi" w:cstheme="minorHAnsi"/>
        </w:rPr>
      </w:pPr>
      <w:r w:rsidRPr="004F4CD0">
        <w:rPr>
          <w:rFonts w:asciiTheme="minorHAnsi" w:hAnsiTheme="minorHAnsi" w:cstheme="minorHAnsi"/>
        </w:rPr>
        <w:t>If you are unsure of safe disposal, ask someone who knows. No sharps items should be disposed of with normal domestic</w:t>
      </w:r>
      <w:r w:rsidRPr="004F4CD0">
        <w:rPr>
          <w:rFonts w:asciiTheme="minorHAnsi" w:hAnsiTheme="minorHAnsi" w:cstheme="minorHAnsi"/>
          <w:spacing w:val="-10"/>
        </w:rPr>
        <w:t xml:space="preserve"> </w:t>
      </w:r>
      <w:r w:rsidRPr="004F4CD0">
        <w:rPr>
          <w:rFonts w:asciiTheme="minorHAnsi" w:hAnsiTheme="minorHAnsi" w:cstheme="minorHAnsi"/>
        </w:rPr>
        <w:t>waste</w:t>
      </w:r>
    </w:p>
    <w:p w14:paraId="56B03CAF" w14:textId="77777777" w:rsidR="00413C09" w:rsidRPr="004F4CD0" w:rsidRDefault="00413C09">
      <w:pPr>
        <w:pStyle w:val="BodyText"/>
        <w:ind w:left="0"/>
        <w:rPr>
          <w:rFonts w:asciiTheme="minorHAnsi" w:hAnsiTheme="minorHAnsi" w:cstheme="minorHAnsi"/>
        </w:rPr>
      </w:pPr>
    </w:p>
    <w:p w14:paraId="4214DDD7" w14:textId="77777777" w:rsidR="00413C09" w:rsidRPr="004F4CD0" w:rsidRDefault="00813D95">
      <w:pPr>
        <w:pStyle w:val="Heading3"/>
        <w:spacing w:line="268" w:lineRule="exact"/>
        <w:rPr>
          <w:rFonts w:asciiTheme="minorHAnsi" w:hAnsiTheme="minorHAnsi" w:cstheme="minorHAnsi"/>
        </w:rPr>
      </w:pPr>
      <w:r w:rsidRPr="004F4CD0">
        <w:rPr>
          <w:rFonts w:asciiTheme="minorHAnsi" w:hAnsiTheme="minorHAnsi" w:cstheme="minorHAnsi"/>
        </w:rPr>
        <w:t>Reporting an incident</w:t>
      </w:r>
    </w:p>
    <w:p w14:paraId="358F59E5" w14:textId="77777777" w:rsidR="00413C09" w:rsidRPr="004F4CD0" w:rsidRDefault="00813D95">
      <w:pPr>
        <w:pStyle w:val="BodyText"/>
        <w:ind w:left="100" w:right="372"/>
        <w:rPr>
          <w:rFonts w:asciiTheme="minorHAnsi" w:hAnsiTheme="minorHAnsi" w:cstheme="minorHAnsi"/>
        </w:rPr>
      </w:pPr>
      <w:r w:rsidRPr="004F4CD0">
        <w:rPr>
          <w:rFonts w:asciiTheme="minorHAnsi" w:hAnsiTheme="minorHAnsi" w:cstheme="minorHAnsi"/>
        </w:rPr>
        <w:t>All sharps and needle-stick injuries are RIDDOR reportable; you must inform your line manager as soon as possible if you are injured.</w:t>
      </w:r>
    </w:p>
    <w:p w14:paraId="57788965" w14:textId="77777777" w:rsidR="00413C09" w:rsidRPr="004F4CD0" w:rsidRDefault="00413C09">
      <w:pPr>
        <w:pStyle w:val="BodyText"/>
        <w:spacing w:before="1"/>
        <w:ind w:left="0"/>
        <w:rPr>
          <w:rFonts w:asciiTheme="minorHAnsi" w:hAnsiTheme="minorHAnsi" w:cstheme="minorHAnsi"/>
        </w:rPr>
      </w:pPr>
    </w:p>
    <w:p w14:paraId="463BD46A" w14:textId="77777777" w:rsidR="00413C09" w:rsidRPr="004F4CD0" w:rsidRDefault="00813D95">
      <w:pPr>
        <w:pStyle w:val="Heading3"/>
        <w:rPr>
          <w:rFonts w:asciiTheme="minorHAnsi" w:hAnsiTheme="minorHAnsi" w:cstheme="minorHAnsi"/>
        </w:rPr>
      </w:pPr>
      <w:r w:rsidRPr="004F4CD0">
        <w:rPr>
          <w:rFonts w:asciiTheme="minorHAnsi" w:hAnsiTheme="minorHAnsi" w:cstheme="minorHAnsi"/>
        </w:rPr>
        <w:t>MRSA</w:t>
      </w:r>
    </w:p>
    <w:p w14:paraId="0050AF7E" w14:textId="5BF0685D" w:rsidR="00413C09" w:rsidRDefault="00813D95">
      <w:pPr>
        <w:pStyle w:val="BodyText"/>
        <w:ind w:left="100" w:right="360"/>
        <w:jc w:val="both"/>
        <w:rPr>
          <w:rFonts w:asciiTheme="minorHAnsi" w:hAnsiTheme="minorHAnsi" w:cstheme="minorHAnsi"/>
        </w:rPr>
      </w:pPr>
      <w:r w:rsidRPr="004F4CD0">
        <w:rPr>
          <w:rFonts w:asciiTheme="minorHAnsi" w:hAnsiTheme="minorHAnsi" w:cstheme="minorHAnsi"/>
        </w:rPr>
        <w:t>Methicillin Resistant Staphylococcus Aureus (MRSA) is the name given to a range of strains of antibiotic-resistant bacteria. MRSA exists on the hands or the nose of around one third of the healthy population and is usually harmless. It can, however, prove fatal if it enters the bloodstream of an already weakened patient.</w:t>
      </w:r>
    </w:p>
    <w:p w14:paraId="30E0A0E9" w14:textId="77777777" w:rsidR="00BC1EDC" w:rsidRPr="004F4CD0" w:rsidRDefault="00BC1EDC">
      <w:pPr>
        <w:pStyle w:val="BodyText"/>
        <w:ind w:left="100" w:right="360"/>
        <w:jc w:val="both"/>
        <w:rPr>
          <w:rFonts w:asciiTheme="minorHAnsi" w:hAnsiTheme="minorHAnsi" w:cstheme="minorHAnsi"/>
        </w:rPr>
      </w:pPr>
    </w:p>
    <w:p w14:paraId="3269251A" w14:textId="7F40DA58" w:rsidR="00413C09" w:rsidRPr="004F4CD0" w:rsidRDefault="00BC1EDC">
      <w:pPr>
        <w:pStyle w:val="BodyText"/>
        <w:tabs>
          <w:tab w:val="left" w:pos="3546"/>
        </w:tabs>
        <w:ind w:left="100" w:right="361"/>
        <w:rPr>
          <w:rFonts w:asciiTheme="minorHAnsi" w:hAnsiTheme="minorHAnsi" w:cstheme="minorHAnsi"/>
        </w:rPr>
      </w:pPr>
      <w:r w:rsidRPr="004F4CD0">
        <w:rPr>
          <w:rFonts w:asciiTheme="minorHAnsi" w:hAnsiTheme="minorHAnsi" w:cstheme="minorHAnsi"/>
        </w:rPr>
        <w:t>It is</w:t>
      </w:r>
      <w:r>
        <w:rPr>
          <w:rFonts w:asciiTheme="minorHAnsi" w:hAnsiTheme="minorHAnsi" w:cstheme="minorHAnsi"/>
        </w:rPr>
        <w:t xml:space="preserve"> </w:t>
      </w:r>
      <w:r w:rsidRPr="004F4CD0">
        <w:rPr>
          <w:rFonts w:asciiTheme="minorHAnsi" w:hAnsiTheme="minorHAnsi" w:cstheme="minorHAnsi"/>
        </w:rPr>
        <w:t xml:space="preserve">usually transmitted </w:t>
      </w:r>
      <w:r w:rsidRPr="004F4CD0">
        <w:rPr>
          <w:rFonts w:asciiTheme="minorHAnsi" w:hAnsiTheme="minorHAnsi" w:cstheme="minorHAnsi"/>
          <w:spacing w:val="3"/>
        </w:rPr>
        <w:t>by</w:t>
      </w:r>
      <w:r w:rsidR="00813D95" w:rsidRPr="004F4CD0">
        <w:rPr>
          <w:rFonts w:asciiTheme="minorHAnsi" w:hAnsiTheme="minorHAnsi" w:cstheme="minorHAnsi"/>
        </w:rPr>
        <w:t xml:space="preserve"> touch.</w:t>
      </w:r>
      <w:r>
        <w:rPr>
          <w:rFonts w:asciiTheme="minorHAnsi" w:hAnsiTheme="minorHAnsi" w:cstheme="minorHAnsi"/>
        </w:rPr>
        <w:t xml:space="preserve"> </w:t>
      </w:r>
      <w:r w:rsidR="00813D95" w:rsidRPr="004F4CD0">
        <w:rPr>
          <w:rFonts w:asciiTheme="minorHAnsi" w:hAnsiTheme="minorHAnsi" w:cstheme="minorHAnsi"/>
        </w:rPr>
        <w:t>The  single  most  effective  measure  for</w:t>
      </w:r>
      <w:r w:rsidR="00813D95" w:rsidRPr="004F4CD0">
        <w:rPr>
          <w:rFonts w:asciiTheme="minorHAnsi" w:hAnsiTheme="minorHAnsi" w:cstheme="minorHAnsi"/>
          <w:spacing w:val="48"/>
        </w:rPr>
        <w:t xml:space="preserve"> </w:t>
      </w:r>
      <w:r w:rsidR="00813D95" w:rsidRPr="004F4CD0">
        <w:rPr>
          <w:rFonts w:asciiTheme="minorHAnsi" w:hAnsiTheme="minorHAnsi" w:cstheme="minorHAnsi"/>
        </w:rPr>
        <w:t>preventing</w:t>
      </w:r>
      <w:r w:rsidR="00813D95" w:rsidRPr="004F4CD0">
        <w:rPr>
          <w:rFonts w:asciiTheme="minorHAnsi" w:hAnsiTheme="minorHAnsi" w:cstheme="minorHAnsi"/>
          <w:spacing w:val="48"/>
        </w:rPr>
        <w:t xml:space="preserve"> </w:t>
      </w:r>
      <w:r w:rsidR="00813D95" w:rsidRPr="004F4CD0">
        <w:rPr>
          <w:rFonts w:asciiTheme="minorHAnsi" w:hAnsiTheme="minorHAnsi" w:cstheme="minorHAnsi"/>
        </w:rPr>
        <w:t>MRSA contamination is washing hands before and after all patient</w:t>
      </w:r>
      <w:r w:rsidR="00813D95" w:rsidRPr="004F4CD0">
        <w:rPr>
          <w:rFonts w:asciiTheme="minorHAnsi" w:hAnsiTheme="minorHAnsi" w:cstheme="minorHAnsi"/>
          <w:spacing w:val="-15"/>
        </w:rPr>
        <w:t xml:space="preserve"> </w:t>
      </w:r>
      <w:r w:rsidR="00813D95" w:rsidRPr="004F4CD0">
        <w:rPr>
          <w:rFonts w:asciiTheme="minorHAnsi" w:hAnsiTheme="minorHAnsi" w:cstheme="minorHAnsi"/>
        </w:rPr>
        <w:t>contact.</w:t>
      </w:r>
    </w:p>
    <w:p w14:paraId="06C1365C" w14:textId="27074113" w:rsidR="00413C09" w:rsidRDefault="00813D95">
      <w:pPr>
        <w:pStyle w:val="BodyText"/>
        <w:spacing w:line="266" w:lineRule="exact"/>
        <w:ind w:left="100"/>
        <w:jc w:val="both"/>
        <w:rPr>
          <w:rFonts w:asciiTheme="minorHAnsi" w:hAnsiTheme="minorHAnsi" w:cstheme="minorHAnsi"/>
        </w:rPr>
      </w:pPr>
      <w:r w:rsidRPr="004F4CD0">
        <w:rPr>
          <w:rFonts w:asciiTheme="minorHAnsi" w:hAnsiTheme="minorHAnsi" w:cstheme="minorHAnsi"/>
        </w:rPr>
        <w:t>In addition, please ensure</w:t>
      </w:r>
      <w:r w:rsidR="00BC1EDC">
        <w:rPr>
          <w:rFonts w:asciiTheme="minorHAnsi" w:hAnsiTheme="minorHAnsi" w:cstheme="minorHAnsi"/>
        </w:rPr>
        <w:t>:</w:t>
      </w:r>
    </w:p>
    <w:p w14:paraId="5C583271" w14:textId="77777777" w:rsidR="00BC1EDC" w:rsidRPr="004F4CD0" w:rsidRDefault="00BC1EDC">
      <w:pPr>
        <w:pStyle w:val="BodyText"/>
        <w:spacing w:line="266" w:lineRule="exact"/>
        <w:ind w:left="100"/>
        <w:jc w:val="both"/>
        <w:rPr>
          <w:rFonts w:asciiTheme="minorHAnsi" w:hAnsiTheme="minorHAnsi" w:cstheme="minorHAnsi"/>
        </w:rPr>
      </w:pPr>
    </w:p>
    <w:p w14:paraId="3D4F161A" w14:textId="1399E98A" w:rsidR="00413C09" w:rsidRPr="004F4CD0" w:rsidRDefault="00813D95">
      <w:pPr>
        <w:pStyle w:val="ListParagraph"/>
        <w:numPr>
          <w:ilvl w:val="0"/>
          <w:numId w:val="1"/>
        </w:numPr>
        <w:tabs>
          <w:tab w:val="left" w:pos="820"/>
          <w:tab w:val="left" w:pos="821"/>
        </w:tabs>
        <w:spacing w:before="1"/>
        <w:ind w:right="115"/>
        <w:rPr>
          <w:rFonts w:asciiTheme="minorHAnsi" w:hAnsiTheme="minorHAnsi" w:cstheme="minorHAnsi"/>
        </w:rPr>
      </w:pPr>
      <w:r w:rsidRPr="004F4CD0">
        <w:rPr>
          <w:rFonts w:asciiTheme="minorHAnsi" w:hAnsiTheme="minorHAnsi" w:cstheme="minorHAnsi"/>
        </w:rPr>
        <w:t xml:space="preserve">You use liquid soap or </w:t>
      </w:r>
      <w:r w:rsidR="00BC1EDC" w:rsidRPr="004F4CD0">
        <w:rPr>
          <w:rFonts w:asciiTheme="minorHAnsi" w:hAnsiTheme="minorHAnsi" w:cstheme="minorHAnsi"/>
        </w:rPr>
        <w:t>alcohol-based</w:t>
      </w:r>
      <w:r w:rsidRPr="004F4CD0">
        <w:rPr>
          <w:rFonts w:asciiTheme="minorHAnsi" w:hAnsiTheme="minorHAnsi" w:cstheme="minorHAnsi"/>
        </w:rPr>
        <w:t xml:space="preserve"> hand rub when washing hands – make sure it comes in to contact with all</w:t>
      </w:r>
      <w:r w:rsidRPr="004F4CD0">
        <w:rPr>
          <w:rFonts w:asciiTheme="minorHAnsi" w:hAnsiTheme="minorHAnsi" w:cstheme="minorHAnsi"/>
          <w:spacing w:val="-2"/>
        </w:rPr>
        <w:t xml:space="preserve"> </w:t>
      </w:r>
      <w:r w:rsidRPr="004F4CD0">
        <w:rPr>
          <w:rFonts w:asciiTheme="minorHAnsi" w:hAnsiTheme="minorHAnsi" w:cstheme="minorHAnsi"/>
        </w:rPr>
        <w:t>areas</w:t>
      </w:r>
    </w:p>
    <w:p w14:paraId="1E0FC381" w14:textId="77777777" w:rsidR="00413C09" w:rsidRPr="004F4CD0" w:rsidRDefault="00813D95">
      <w:pPr>
        <w:pStyle w:val="ListParagraph"/>
        <w:numPr>
          <w:ilvl w:val="0"/>
          <w:numId w:val="1"/>
        </w:numPr>
        <w:tabs>
          <w:tab w:val="left" w:pos="820"/>
          <w:tab w:val="left" w:pos="821"/>
        </w:tabs>
        <w:ind w:right="121"/>
        <w:rPr>
          <w:rFonts w:asciiTheme="minorHAnsi" w:hAnsiTheme="minorHAnsi" w:cstheme="minorHAnsi"/>
        </w:rPr>
      </w:pPr>
      <w:r w:rsidRPr="004F4CD0">
        <w:rPr>
          <w:rFonts w:asciiTheme="minorHAnsi" w:hAnsiTheme="minorHAnsi" w:cstheme="minorHAnsi"/>
        </w:rPr>
        <w:t>Remove wrist and preferably hand jewellery at the beginning of each shift where you will be regularly de-contaminating your</w:t>
      </w:r>
      <w:r w:rsidRPr="004F4CD0">
        <w:rPr>
          <w:rFonts w:asciiTheme="minorHAnsi" w:hAnsiTheme="minorHAnsi" w:cstheme="minorHAnsi"/>
          <w:spacing w:val="-13"/>
        </w:rPr>
        <w:t xml:space="preserve"> </w:t>
      </w:r>
      <w:r w:rsidRPr="004F4CD0">
        <w:rPr>
          <w:rFonts w:asciiTheme="minorHAnsi" w:hAnsiTheme="minorHAnsi" w:cstheme="minorHAnsi"/>
        </w:rPr>
        <w:t>hands</w:t>
      </w:r>
    </w:p>
    <w:p w14:paraId="5DCC0075" w14:textId="77777777" w:rsidR="00413C09" w:rsidRPr="004F4CD0" w:rsidRDefault="00813D95">
      <w:pPr>
        <w:pStyle w:val="ListParagraph"/>
        <w:numPr>
          <w:ilvl w:val="0"/>
          <w:numId w:val="1"/>
        </w:numPr>
        <w:tabs>
          <w:tab w:val="left" w:pos="820"/>
          <w:tab w:val="left" w:pos="821"/>
        </w:tabs>
        <w:ind w:right="115"/>
        <w:rPr>
          <w:rFonts w:asciiTheme="minorHAnsi" w:hAnsiTheme="minorHAnsi" w:cstheme="minorHAnsi"/>
        </w:rPr>
      </w:pPr>
      <w:r w:rsidRPr="004F4CD0">
        <w:rPr>
          <w:rFonts w:asciiTheme="minorHAnsi" w:hAnsiTheme="minorHAnsi" w:cstheme="minorHAnsi"/>
        </w:rPr>
        <w:t>Use wheat disposable gloves and aprons when attending to dressings or dealing with blood and body fluids (sterile gloves should only be worn when performing aseptic</w:t>
      </w:r>
      <w:r w:rsidRPr="004F4CD0">
        <w:rPr>
          <w:rFonts w:asciiTheme="minorHAnsi" w:hAnsiTheme="minorHAnsi" w:cstheme="minorHAnsi"/>
          <w:spacing w:val="-35"/>
        </w:rPr>
        <w:t xml:space="preserve"> </w:t>
      </w:r>
      <w:r w:rsidRPr="004F4CD0">
        <w:rPr>
          <w:rFonts w:asciiTheme="minorHAnsi" w:hAnsiTheme="minorHAnsi" w:cstheme="minorHAnsi"/>
        </w:rPr>
        <w:t>techniques)</w:t>
      </w:r>
    </w:p>
    <w:p w14:paraId="763A651D"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Dispose of aprons and gloves after</w:t>
      </w:r>
      <w:r w:rsidRPr="004F4CD0">
        <w:rPr>
          <w:rFonts w:asciiTheme="minorHAnsi" w:hAnsiTheme="minorHAnsi" w:cstheme="minorHAnsi"/>
          <w:spacing w:val="-11"/>
        </w:rPr>
        <w:t xml:space="preserve"> </w:t>
      </w:r>
      <w:r w:rsidRPr="004F4CD0">
        <w:rPr>
          <w:rFonts w:asciiTheme="minorHAnsi" w:hAnsiTheme="minorHAnsi" w:cstheme="minorHAnsi"/>
        </w:rPr>
        <w:t>use</w:t>
      </w:r>
    </w:p>
    <w:p w14:paraId="3945F6DB" w14:textId="77777777" w:rsidR="00413C09" w:rsidRPr="004F4CD0" w:rsidRDefault="00813D95">
      <w:pPr>
        <w:pStyle w:val="ListParagraph"/>
        <w:numPr>
          <w:ilvl w:val="0"/>
          <w:numId w:val="1"/>
        </w:numPr>
        <w:tabs>
          <w:tab w:val="left" w:pos="820"/>
          <w:tab w:val="left" w:pos="821"/>
        </w:tabs>
        <w:rPr>
          <w:rFonts w:asciiTheme="minorHAnsi" w:hAnsiTheme="minorHAnsi" w:cstheme="minorHAnsi"/>
        </w:rPr>
      </w:pPr>
      <w:r w:rsidRPr="004F4CD0">
        <w:rPr>
          <w:rFonts w:asciiTheme="minorHAnsi" w:hAnsiTheme="minorHAnsi" w:cstheme="minorHAnsi"/>
        </w:rPr>
        <w:t>Cover cuts or breaks in your skin or those of patients/clients with waterproof</w:t>
      </w:r>
      <w:r w:rsidRPr="004F4CD0">
        <w:rPr>
          <w:rFonts w:asciiTheme="minorHAnsi" w:hAnsiTheme="minorHAnsi" w:cstheme="minorHAnsi"/>
          <w:spacing w:val="-29"/>
        </w:rPr>
        <w:t xml:space="preserve"> </w:t>
      </w:r>
      <w:r w:rsidRPr="004F4CD0">
        <w:rPr>
          <w:rFonts w:asciiTheme="minorHAnsi" w:hAnsiTheme="minorHAnsi" w:cstheme="minorHAnsi"/>
        </w:rPr>
        <w:t>dressings</w:t>
      </w:r>
    </w:p>
    <w:p w14:paraId="4C1C09FF" w14:textId="77777777" w:rsidR="00413C09" w:rsidRPr="004F4CD0" w:rsidRDefault="00413C09">
      <w:pPr>
        <w:pStyle w:val="BodyText"/>
        <w:spacing w:before="9"/>
        <w:ind w:left="0"/>
        <w:rPr>
          <w:rFonts w:asciiTheme="minorHAnsi" w:hAnsiTheme="minorHAnsi" w:cstheme="minorHAnsi"/>
        </w:rPr>
      </w:pPr>
    </w:p>
    <w:p w14:paraId="6AB85EB1" w14:textId="77777777" w:rsidR="00413C09" w:rsidRPr="004F4CD0" w:rsidRDefault="00813D95">
      <w:pPr>
        <w:pStyle w:val="BodyText"/>
        <w:spacing w:before="1"/>
        <w:ind w:left="100"/>
        <w:rPr>
          <w:rFonts w:asciiTheme="minorHAnsi" w:hAnsiTheme="minorHAnsi" w:cstheme="minorHAnsi"/>
        </w:rPr>
      </w:pPr>
      <w:r w:rsidRPr="004F4CD0">
        <w:rPr>
          <w:rFonts w:asciiTheme="minorHAnsi" w:hAnsiTheme="minorHAnsi" w:cstheme="minorHAnsi"/>
        </w:rPr>
        <w:t>If you come in to contact with a patient who is later found to be contaminated with MRSA, it may be necessary to attend screening sessions at the hospital’s occupational health department.</w:t>
      </w:r>
    </w:p>
    <w:p w14:paraId="3E158B16" w14:textId="42B32192" w:rsidR="00413C09" w:rsidRPr="004F4CD0" w:rsidRDefault="00813D95">
      <w:pPr>
        <w:pStyle w:val="BodyText"/>
        <w:ind w:left="100"/>
        <w:rPr>
          <w:rFonts w:asciiTheme="minorHAnsi" w:hAnsiTheme="minorHAnsi" w:cstheme="minorHAnsi"/>
        </w:rPr>
      </w:pPr>
      <w:r w:rsidRPr="004F4CD0">
        <w:rPr>
          <w:rFonts w:asciiTheme="minorHAnsi" w:hAnsiTheme="minorHAnsi" w:cstheme="minorHAnsi"/>
        </w:rPr>
        <w:t>During this time, and before you have been declared clear from MRSA, we may be restricted in the placements we can offer you due to the risks of infection.</w:t>
      </w:r>
    </w:p>
    <w:p w14:paraId="787E954B" w14:textId="2B3263B2" w:rsidR="004F4CD0" w:rsidRPr="004F4CD0" w:rsidRDefault="004F4CD0" w:rsidP="004F4CD0">
      <w:pPr>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0"/>
      </w:tblGrid>
      <w:tr w:rsidR="004F4CD0" w:rsidRPr="004F4CD0" w14:paraId="48E969BD" w14:textId="77777777" w:rsidTr="004F4CD0">
        <w:tc>
          <w:tcPr>
            <w:tcW w:w="9242" w:type="dxa"/>
          </w:tcPr>
          <w:p w14:paraId="63D464F0" w14:textId="77777777" w:rsidR="004F4CD0" w:rsidRPr="004F4CD0" w:rsidRDefault="004F4CD0" w:rsidP="004F4CD0">
            <w:pPr>
              <w:jc w:val="center"/>
              <w:rPr>
                <w:rFonts w:asciiTheme="minorHAnsi" w:hAnsiTheme="minorHAnsi" w:cstheme="minorHAnsi"/>
                <w:b/>
              </w:rPr>
            </w:pPr>
          </w:p>
          <w:p w14:paraId="66313489" w14:textId="77777777" w:rsidR="004F4CD0" w:rsidRPr="004F4CD0" w:rsidRDefault="004F4CD0" w:rsidP="004F4CD0">
            <w:pPr>
              <w:jc w:val="center"/>
              <w:rPr>
                <w:rFonts w:asciiTheme="minorHAnsi" w:hAnsiTheme="minorHAnsi" w:cstheme="minorHAnsi"/>
                <w:b/>
              </w:rPr>
            </w:pPr>
            <w:r w:rsidRPr="004F4CD0">
              <w:rPr>
                <w:rFonts w:asciiTheme="minorHAnsi" w:hAnsiTheme="minorHAnsi" w:cstheme="minorHAnsi"/>
                <w:b/>
              </w:rPr>
              <w:t>Guidance Notes for MediLink Consulting Employees: The Agency Workers Regulations 2010</w:t>
            </w:r>
          </w:p>
          <w:p w14:paraId="08B95473" w14:textId="77777777" w:rsidR="004F4CD0" w:rsidRPr="004F4CD0" w:rsidRDefault="004F4CD0" w:rsidP="004F4CD0">
            <w:pPr>
              <w:jc w:val="center"/>
              <w:rPr>
                <w:rFonts w:asciiTheme="minorHAnsi" w:hAnsiTheme="minorHAnsi" w:cstheme="minorHAnsi"/>
                <w:b/>
              </w:rPr>
            </w:pPr>
          </w:p>
        </w:tc>
      </w:tr>
    </w:tbl>
    <w:p w14:paraId="3D8A46B6" w14:textId="77777777" w:rsidR="004F4CD0" w:rsidRPr="004F4CD0" w:rsidRDefault="004F4CD0" w:rsidP="004F4CD0">
      <w:pPr>
        <w:rPr>
          <w:rFonts w:asciiTheme="minorHAnsi" w:hAnsiTheme="minorHAnsi" w:cstheme="minorHAnsi"/>
        </w:rPr>
      </w:pPr>
    </w:p>
    <w:p w14:paraId="7CC77FCB"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 xml:space="preserve"> Introduction</w:t>
      </w:r>
    </w:p>
    <w:p w14:paraId="0C7E7A1F" w14:textId="77777777" w:rsidR="004F4CD0" w:rsidRPr="004F4CD0" w:rsidRDefault="004F4CD0" w:rsidP="004F4CD0">
      <w:pPr>
        <w:rPr>
          <w:rFonts w:asciiTheme="minorHAnsi" w:hAnsiTheme="minorHAnsi" w:cstheme="minorHAnsi"/>
        </w:rPr>
      </w:pPr>
    </w:p>
    <w:p w14:paraId="6B1FB5F9" w14:textId="35AE0B4F"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The Agency Workers Regulations 2010 (‘AWR’) come into force on 1 October 2011 and will have a big impact on employers who regularly use temps, giving agency </w:t>
      </w:r>
      <w:r w:rsidR="00F27E63" w:rsidRPr="004F4CD0">
        <w:rPr>
          <w:rFonts w:asciiTheme="minorHAnsi" w:hAnsiTheme="minorHAnsi" w:cstheme="minorHAnsi"/>
          <w:szCs w:val="22"/>
        </w:rPr>
        <w:t>workers’</w:t>
      </w:r>
      <w:r w:rsidRPr="004F4CD0">
        <w:rPr>
          <w:rFonts w:asciiTheme="minorHAnsi" w:hAnsiTheme="minorHAnsi" w:cstheme="minorHAnsi"/>
          <w:szCs w:val="22"/>
        </w:rPr>
        <w:t xml:space="preserve"> rights that are similar to those which apply to permanent employees. </w:t>
      </w:r>
    </w:p>
    <w:p w14:paraId="3A9512EF" w14:textId="741948A8"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Although agency workers are already entitled to a range of statutory protections (e.g. under the Working Time Regulations and the National Minimum Wage legislation etc), temporary agency workers (temps) have historically enjoyed less favourable statutory employment rights than employees.  This has given employers considerable flexibility in managing their work force by enabling them to respond quickly to peaks and troughs in </w:t>
      </w:r>
      <w:r w:rsidR="00F27E63" w:rsidRPr="004F4CD0">
        <w:rPr>
          <w:rFonts w:asciiTheme="minorHAnsi" w:hAnsiTheme="minorHAnsi" w:cstheme="minorHAnsi"/>
          <w:szCs w:val="22"/>
        </w:rPr>
        <w:lastRenderedPageBreak/>
        <w:t>workflow</w:t>
      </w:r>
      <w:r w:rsidRPr="004F4CD0">
        <w:rPr>
          <w:rFonts w:asciiTheme="minorHAnsi" w:hAnsiTheme="minorHAnsi" w:cstheme="minorHAnsi"/>
          <w:szCs w:val="22"/>
        </w:rPr>
        <w:t xml:space="preserve"> or to provide extra resource for the duration of a particular project.</w:t>
      </w:r>
    </w:p>
    <w:p w14:paraId="04042FDF"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The AWR will give temps the right to equal treatment in terms of basic terms and conditions for the remainder of the assignment after 12 weeks’ continuous service in the same role. </w:t>
      </w:r>
    </w:p>
    <w:p w14:paraId="2FAD37B5"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Compliance with the AWR does not affect the agency worker’s employment status or indicate that an agency worker is an employee.</w:t>
      </w:r>
    </w:p>
    <w:p w14:paraId="233EEF5A"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An employer that fails to comply with its obligations under the AWR may be liable for a compensation award made against it by an Employment Tribunal. </w:t>
      </w:r>
    </w:p>
    <w:p w14:paraId="407105F2" w14:textId="77777777" w:rsidR="004F4CD0" w:rsidRPr="004F4CD0" w:rsidRDefault="004F4CD0" w:rsidP="004F4CD0">
      <w:pPr>
        <w:rPr>
          <w:rFonts w:asciiTheme="minorHAnsi" w:hAnsiTheme="minorHAnsi" w:cstheme="minorHAnsi"/>
        </w:rPr>
      </w:pPr>
    </w:p>
    <w:p w14:paraId="4AFDDBDF"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Who will be affected by the AWR?</w:t>
      </w:r>
    </w:p>
    <w:p w14:paraId="07E8D461" w14:textId="77777777" w:rsidR="004F4CD0" w:rsidRPr="004F4CD0" w:rsidRDefault="004F4CD0" w:rsidP="004F4CD0">
      <w:pPr>
        <w:rPr>
          <w:rFonts w:asciiTheme="minorHAnsi" w:hAnsiTheme="minorHAnsi" w:cstheme="minorHAnsi"/>
        </w:rPr>
      </w:pPr>
    </w:p>
    <w:p w14:paraId="0A2842F7"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b/>
        <w:t>The AWR will affect:</w:t>
      </w:r>
    </w:p>
    <w:p w14:paraId="459DBA46" w14:textId="77777777" w:rsidR="004F4CD0" w:rsidRPr="004F4CD0" w:rsidRDefault="004F4CD0" w:rsidP="004F4CD0">
      <w:pPr>
        <w:rPr>
          <w:rFonts w:asciiTheme="minorHAnsi" w:hAnsiTheme="minorHAnsi" w:cstheme="minorHAnsi"/>
        </w:rPr>
      </w:pPr>
    </w:p>
    <w:p w14:paraId="4EFFE047" w14:textId="09055AC8"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 xml:space="preserve">Employment businesses involved in the supply of temporary agency workers </w:t>
      </w:r>
    </w:p>
    <w:p w14:paraId="494BDD42" w14:textId="2D7866FA"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(temps) who are supplied as agency workers by a temporary work agency and work temporarily for and under the direction and supervision of a hirer</w:t>
      </w:r>
    </w:p>
    <w:p w14:paraId="7E74022B"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Hirers of agency workers i.e. employers which hire temporary agency workers through an agency.</w:t>
      </w:r>
    </w:p>
    <w:p w14:paraId="4384199E" w14:textId="77777777" w:rsidR="004F4CD0" w:rsidRPr="004F4CD0" w:rsidRDefault="004F4CD0" w:rsidP="004F4CD0">
      <w:pPr>
        <w:rPr>
          <w:rFonts w:asciiTheme="minorHAnsi" w:hAnsiTheme="minorHAnsi" w:cstheme="minorHAnsi"/>
        </w:rPr>
      </w:pPr>
    </w:p>
    <w:p w14:paraId="3DD78EC0"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Those who are likely to be outside the scope of the AWR include:</w:t>
      </w:r>
    </w:p>
    <w:p w14:paraId="118C391D" w14:textId="77777777" w:rsidR="004F4CD0" w:rsidRPr="004F4CD0" w:rsidRDefault="004F4CD0" w:rsidP="004F4CD0">
      <w:pPr>
        <w:rPr>
          <w:rFonts w:asciiTheme="minorHAnsi" w:hAnsiTheme="minorHAnsi" w:cstheme="minorHAnsi"/>
        </w:rPr>
      </w:pPr>
    </w:p>
    <w:p w14:paraId="4B77CD73" w14:textId="20A85EAB"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who find work through a temporary work agency but are in business on their own account</w:t>
      </w:r>
    </w:p>
    <w:p w14:paraId="4E118C4B" w14:textId="76449A43"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such as cleaners, working on Managed Service Contracts, where the worker does not work under the direction and supervision of the host organisation</w:t>
      </w:r>
    </w:p>
    <w:p w14:paraId="123FF915" w14:textId="40DEFBDE"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working for in-house temporary staffing banks</w:t>
      </w:r>
    </w:p>
    <w:p w14:paraId="3B435A52" w14:textId="4571537B"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who find direct or permanent employment with an employer through an employment agency</w:t>
      </w:r>
    </w:p>
    <w:p w14:paraId="21ECBE67" w14:textId="279C7BBD"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on secondment or loan from one business to another</w:t>
      </w:r>
    </w:p>
    <w:p w14:paraId="12513B41"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Individuals who find employment with an employer through an employment agency: once a worker is placed with a permanent employer, they have no further contractual relationship with the agency.</w:t>
      </w:r>
    </w:p>
    <w:p w14:paraId="515AEB2D" w14:textId="77777777" w:rsidR="004F4CD0" w:rsidRPr="004F4CD0" w:rsidRDefault="004F4CD0" w:rsidP="004F4CD0">
      <w:pPr>
        <w:pStyle w:val="Style1"/>
        <w:numPr>
          <w:ilvl w:val="0"/>
          <w:numId w:val="0"/>
        </w:numPr>
        <w:rPr>
          <w:rFonts w:asciiTheme="minorHAnsi" w:hAnsiTheme="minorHAnsi" w:cstheme="minorHAnsi"/>
          <w:szCs w:val="22"/>
        </w:rPr>
      </w:pPr>
    </w:p>
    <w:p w14:paraId="27FD10E4"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 xml:space="preserve">What new agency workers’ rights apply under the AWR?  </w:t>
      </w:r>
    </w:p>
    <w:p w14:paraId="327DB1C0" w14:textId="77777777" w:rsidR="004F4CD0" w:rsidRPr="004F4CD0" w:rsidRDefault="004F4CD0" w:rsidP="004F4CD0">
      <w:pPr>
        <w:rPr>
          <w:rFonts w:asciiTheme="minorHAnsi" w:hAnsiTheme="minorHAnsi" w:cstheme="minorHAnsi"/>
        </w:rPr>
      </w:pPr>
    </w:p>
    <w:p w14:paraId="1B18F210" w14:textId="20652A45"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b/>
        <w:t xml:space="preserve">The AWR will give agency </w:t>
      </w:r>
      <w:r w:rsidR="00F27E63" w:rsidRPr="004F4CD0">
        <w:rPr>
          <w:rFonts w:asciiTheme="minorHAnsi" w:hAnsiTheme="minorHAnsi" w:cstheme="minorHAnsi"/>
          <w:szCs w:val="22"/>
        </w:rPr>
        <w:t>workers’</w:t>
      </w:r>
      <w:r w:rsidRPr="004F4CD0">
        <w:rPr>
          <w:rFonts w:asciiTheme="minorHAnsi" w:hAnsiTheme="minorHAnsi" w:cstheme="minorHAnsi"/>
          <w:szCs w:val="22"/>
        </w:rPr>
        <w:t xml:space="preserve"> rights relating to collective facilities and amenities which will apply from the first day of an assignment and, after a 12-week qualifying period with the same hirer in the same role, the right to the same basic terms and conditions of employment as if they had been employed directly by the hirer. These entitlements are set out in more detail below. </w:t>
      </w:r>
    </w:p>
    <w:p w14:paraId="270B0517"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lastRenderedPageBreak/>
        <w:tab/>
        <w:t>Entitlements which apply from day 1 of an assignment are:</w:t>
      </w:r>
    </w:p>
    <w:p w14:paraId="6CCEFC73"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The right for all agency workers to be treated no less favourably than a comparable worker or employee in relation to access to collective facilities and amenities as provided by the hirer, unless this can be justified on objective grounds.  This applies to those collective facilities provided by the hirer, such as a staff canteen or other similar facilities, transport services (e.g. local pick up and drop offs and transport between sites, but not company car allowances or season ticket loans), toilets and shower facilities, staff common room, waiting room, crèche, mother and baby room, prayer room and car parking.</w:t>
      </w:r>
    </w:p>
    <w:p w14:paraId="5BB7B15A"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 xml:space="preserve"> The right for all agency workers to be provided with information about any relevant job vacancies within the hirer which would be available to a current comparable directly employed employee or worker. Please note that, if the hirer is carrying out an internal reorganisation, which may involve a headcount freeze, it is acceptable to specify that any vacancies arising out of the restructure are only available to direct employees.      </w:t>
      </w:r>
    </w:p>
    <w:p w14:paraId="311BA0FD"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b/>
        <w:t>Entitlements which apply after a 12-week qualifying period in the same job role with the same hirer are:</w:t>
      </w:r>
    </w:p>
    <w:p w14:paraId="0BFBD4D8"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The right to equal treatment for all agency workers in relation to basic working and employment conditions.  The ‘relevant terms and conditions’ are:</w:t>
      </w:r>
    </w:p>
    <w:p w14:paraId="57210828"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Pay - this means: any sums payable to the agency worker in connection with their employment, including basic pay; overtime payments; shift allowances; bonuses (but not discretionary bonuses which reward loyalty or long service); commission attributable to the amount or quality of work done by the individual; holiday pay; and vouchers which have monetary value e.g. luncheon vouchers. However, see also section 4 below for circumstances where equal treatment provisions on pay do not apply</w:t>
      </w:r>
    </w:p>
    <w:p w14:paraId="2942CE62"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The duration of working time e.g. if working is limited to a maximum of 48 hours a week</w:t>
      </w:r>
    </w:p>
    <w:p w14:paraId="02F45601"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Night work</w:t>
      </w:r>
    </w:p>
    <w:p w14:paraId="72941404"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Rest periods</w:t>
      </w:r>
    </w:p>
    <w:p w14:paraId="35D0CB60"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Rest breaks</w:t>
      </w:r>
    </w:p>
    <w:p w14:paraId="2616FE43" w14:textId="574915AE"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Annual leave - if the hirer would have given a more generous contractual annual leave entitlement to the agency worker if they had been recruited directly to fill the same job, the agency worker should receive the same enhanced entitlement once the 12</w:t>
      </w:r>
      <w:r w:rsidR="00F27E63">
        <w:rPr>
          <w:rFonts w:asciiTheme="minorHAnsi" w:hAnsiTheme="minorHAnsi" w:cstheme="minorHAnsi"/>
          <w:szCs w:val="22"/>
        </w:rPr>
        <w:t>-</w:t>
      </w:r>
      <w:r w:rsidRPr="004F4CD0">
        <w:rPr>
          <w:rFonts w:asciiTheme="minorHAnsi" w:hAnsiTheme="minorHAnsi" w:cstheme="minorHAnsi"/>
          <w:szCs w:val="22"/>
        </w:rPr>
        <w:t xml:space="preserve">week qualifying period has elapsed, including the right to time off for bank and public holidays.  </w:t>
      </w:r>
    </w:p>
    <w:p w14:paraId="5B2528C1"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This additional entitlement in excess of statutory minimum leave can be provided as a one-off payment in lieu at the end of the assignment, as part of the hourly/daily rate or it can be given as paid leave.</w:t>
      </w:r>
    </w:p>
    <w:p w14:paraId="3B995AD7"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Paid time off for ante natal appointments.</w:t>
      </w:r>
    </w:p>
    <w:p w14:paraId="053EC513"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 xml:space="preserve">In relation to pregnant agency workers, alternative sources of work must be found, paid at the same or higher rate than the original assignment, if she can no longer complete the duties of the original assignment for </w:t>
      </w:r>
      <w:r w:rsidRPr="004F4CD0">
        <w:rPr>
          <w:rFonts w:asciiTheme="minorHAnsi" w:hAnsiTheme="minorHAnsi" w:cstheme="minorHAnsi"/>
          <w:szCs w:val="22"/>
        </w:rPr>
        <w:lastRenderedPageBreak/>
        <w:t>health and safety reasons.  If alternative work cannot be found, then the pregnant agency worker will have the right to be paid by the temporary work agency for the remaining expected duration of the original assignment.</w:t>
      </w:r>
    </w:p>
    <w:p w14:paraId="541B0AA5" w14:textId="77777777" w:rsidR="004F4CD0" w:rsidRPr="004F4CD0" w:rsidRDefault="004F4CD0" w:rsidP="004F4CD0">
      <w:pPr>
        <w:pStyle w:val="Style2n"/>
        <w:rPr>
          <w:rFonts w:asciiTheme="minorHAnsi" w:hAnsiTheme="minorHAnsi" w:cstheme="minorHAnsi"/>
          <w:szCs w:val="22"/>
        </w:rPr>
      </w:pPr>
      <w:r w:rsidRPr="004F4CD0">
        <w:rPr>
          <w:rFonts w:asciiTheme="minorHAnsi" w:hAnsiTheme="minorHAnsi" w:cstheme="minorHAnsi"/>
          <w:szCs w:val="22"/>
        </w:rPr>
        <w:tab/>
        <w:t xml:space="preserve">The requirement is to give the agency worker the same basic working and employment </w:t>
      </w:r>
      <w:r w:rsidRPr="004F4CD0">
        <w:rPr>
          <w:rFonts w:asciiTheme="minorHAnsi" w:hAnsiTheme="minorHAnsi" w:cstheme="minorHAnsi"/>
          <w:szCs w:val="22"/>
        </w:rPr>
        <w:tab/>
        <w:t>conditions as they would have ordinarily received if they had been directly recruited by the hirer to the same job.</w:t>
      </w:r>
    </w:p>
    <w:p w14:paraId="2C74443E" w14:textId="77777777" w:rsidR="004F4CD0" w:rsidRPr="004F4CD0" w:rsidRDefault="004F4CD0" w:rsidP="004F4CD0">
      <w:pPr>
        <w:pStyle w:val="Style2n"/>
        <w:rPr>
          <w:rFonts w:asciiTheme="minorHAnsi" w:hAnsiTheme="minorHAnsi" w:cstheme="minorHAnsi"/>
          <w:szCs w:val="22"/>
        </w:rPr>
      </w:pPr>
    </w:p>
    <w:p w14:paraId="036AD25F"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 xml:space="preserve">Permanent contracts providing for pay between assignments  </w:t>
      </w:r>
    </w:p>
    <w:p w14:paraId="341543CE" w14:textId="77777777" w:rsidR="004F4CD0" w:rsidRPr="004F4CD0" w:rsidRDefault="004F4CD0" w:rsidP="004F4CD0">
      <w:pPr>
        <w:rPr>
          <w:rFonts w:asciiTheme="minorHAnsi" w:hAnsiTheme="minorHAnsi" w:cstheme="minorHAnsi"/>
        </w:rPr>
      </w:pPr>
    </w:p>
    <w:p w14:paraId="2ED6FFA4"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b/>
        <w:t>There is an exemption from the equal treatment provisions on pay where a temporary work agency can offer an agency worker a permanent contract of employment and pay the agency worker between assignments i.e. during the periods after the end of the first assignment under that contract when they are available to work but are not working because there are no suitable available assignments. This means that, after 12 weeks in a given job, the agency worker will not be entitled to the same pay as if they had been recruited directly.</w:t>
      </w:r>
    </w:p>
    <w:p w14:paraId="091A0D33"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b/>
        <w:t>Even if this exemption applies, the agency worker can still benefit from the other provisions in the AWR, such as equal treatment in relation to the duration of working time, night work, rest periods and rest breaks and annual leave after 12 weeks (see section 3 above).  Agency workers must still receive the day one entitlements as well.</w:t>
      </w:r>
    </w:p>
    <w:p w14:paraId="4779101B" w14:textId="77777777" w:rsidR="004F4CD0" w:rsidRPr="004F4CD0" w:rsidRDefault="004F4CD0" w:rsidP="004F4CD0">
      <w:pPr>
        <w:rPr>
          <w:rFonts w:asciiTheme="minorHAnsi" w:hAnsiTheme="minorHAnsi" w:cstheme="minorHAnsi"/>
        </w:rPr>
      </w:pPr>
    </w:p>
    <w:p w14:paraId="0A6BA697"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How is the 12-week qualifying period calculated?</w:t>
      </w:r>
    </w:p>
    <w:p w14:paraId="5EE2ACF8" w14:textId="77777777" w:rsidR="004F4CD0" w:rsidRPr="004F4CD0" w:rsidRDefault="004F4CD0" w:rsidP="004F4CD0">
      <w:pPr>
        <w:rPr>
          <w:rFonts w:asciiTheme="minorHAnsi" w:hAnsiTheme="minorHAnsi" w:cstheme="minorHAnsi"/>
        </w:rPr>
      </w:pPr>
    </w:p>
    <w:p w14:paraId="39129630"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The 12-week qualifying period is triggered by the agency worker working in the same job role with the same hirer for 12 continuous calendar weeks.  A calendar week comprises any period of seven days starting with the first day of the assignment.  In the case of part time staff, calendar weeks will be accrued irrespective of how many hours the worker works on a weekly basis.</w:t>
      </w:r>
    </w:p>
    <w:p w14:paraId="19187F17"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The AWR are not retrospective and therefore for those agency workers already on assignment when the AWR come into force, the 12-week qualifying period will only start to run from 1 October 2011.</w:t>
      </w:r>
    </w:p>
    <w:p w14:paraId="5BD04C0D"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An agency worker might also work for more than one hirer during a week, resulting in more than one qualifying period with different hirers running at any one time.</w:t>
      </w:r>
    </w:p>
    <w:p w14:paraId="61027F7D"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An agency worker does not have to accrue the 12-week qualifying service with the same temporary work agency: qualification for comparable terms and conditions is dependent on service as an agency worker with a particular hirer, not with a particular agency.</w:t>
      </w:r>
    </w:p>
    <w:p w14:paraId="37E1C669"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Because the working patterns of agency workers can be irregular, the AWR provide for circumstances in which breaks in the assignment of an agency worker do not prevent them from completing the qualifying period.  These provisions can be explained by thinking of the qualifying period as a clock which runs from 0 to 12:  </w:t>
      </w:r>
    </w:p>
    <w:p w14:paraId="6B85887A" w14:textId="77777777" w:rsidR="004F4CD0" w:rsidRPr="004F4CD0" w:rsidRDefault="004F4CD0" w:rsidP="004F4CD0">
      <w:pPr>
        <w:rPr>
          <w:rFonts w:asciiTheme="minorHAnsi" w:hAnsiTheme="minorHAnsi" w:cstheme="minorHAnsi"/>
        </w:rPr>
      </w:pPr>
    </w:p>
    <w:p w14:paraId="7CD1A475" w14:textId="77777777" w:rsidR="004F4CD0" w:rsidRPr="004F4CD0" w:rsidRDefault="004F4CD0" w:rsidP="004F4CD0">
      <w:pPr>
        <w:pStyle w:val="Style311"/>
        <w:tabs>
          <w:tab w:val="clear" w:pos="2126"/>
          <w:tab w:val="num" w:pos="1440"/>
        </w:tabs>
        <w:rPr>
          <w:rFonts w:asciiTheme="minorHAnsi" w:hAnsiTheme="minorHAnsi" w:cstheme="minorHAnsi"/>
          <w:szCs w:val="22"/>
        </w:rPr>
      </w:pPr>
      <w:r w:rsidRPr="004F4CD0">
        <w:rPr>
          <w:rFonts w:asciiTheme="minorHAnsi" w:hAnsiTheme="minorHAnsi" w:cstheme="minorHAnsi"/>
          <w:szCs w:val="22"/>
        </w:rPr>
        <w:lastRenderedPageBreak/>
        <w:t>Sometimes, a gap between assignments will mean that the clock is reset to 0 and must start again. Most commonly, this would occur because an agency worker begins a new assignment with a new hirer.</w:t>
      </w:r>
    </w:p>
    <w:p w14:paraId="119F0B53" w14:textId="77777777" w:rsidR="004F4CD0" w:rsidRPr="004F4CD0" w:rsidRDefault="004F4CD0" w:rsidP="004F4CD0">
      <w:pPr>
        <w:pStyle w:val="Style311"/>
        <w:tabs>
          <w:tab w:val="clear" w:pos="2126"/>
          <w:tab w:val="num" w:pos="1440"/>
        </w:tabs>
        <w:rPr>
          <w:rFonts w:asciiTheme="minorHAnsi" w:hAnsiTheme="minorHAnsi" w:cstheme="minorHAnsi"/>
          <w:szCs w:val="22"/>
        </w:rPr>
      </w:pPr>
      <w:r w:rsidRPr="004F4CD0">
        <w:rPr>
          <w:rFonts w:asciiTheme="minorHAnsi" w:hAnsiTheme="minorHAnsi" w:cstheme="minorHAnsi"/>
          <w:szCs w:val="22"/>
        </w:rPr>
        <w:t xml:space="preserve">In other circumstances e.g. if the break between assignments (or during an assignment) with the same hirer is less than six weeks and the role is not substantively different, a break may just ‘pause’ the clock, which will then continue to tick when the agency worker returns to work with the hirer. </w:t>
      </w:r>
    </w:p>
    <w:p w14:paraId="1D823B82" w14:textId="77777777" w:rsidR="004F4CD0" w:rsidRPr="004F4CD0" w:rsidRDefault="004F4CD0" w:rsidP="004F4CD0">
      <w:pPr>
        <w:pStyle w:val="Style311"/>
        <w:tabs>
          <w:tab w:val="clear" w:pos="2126"/>
          <w:tab w:val="num" w:pos="1440"/>
        </w:tabs>
        <w:rPr>
          <w:rFonts w:asciiTheme="minorHAnsi" w:hAnsiTheme="minorHAnsi" w:cstheme="minorHAnsi"/>
          <w:szCs w:val="22"/>
        </w:rPr>
      </w:pPr>
      <w:r w:rsidRPr="004F4CD0">
        <w:rPr>
          <w:rFonts w:asciiTheme="minorHAnsi" w:hAnsiTheme="minorHAnsi" w:cstheme="minorHAnsi"/>
          <w:szCs w:val="22"/>
        </w:rPr>
        <w:t xml:space="preserve">In some limited circumstances (e.g. breaks due to maternity leave or paternity leave), the clock will continue to tick for the originally intended duration of the assignment even if the agency worker is not working on an assignment. </w:t>
      </w:r>
    </w:p>
    <w:p w14:paraId="2831A13A" w14:textId="77777777" w:rsidR="004F4CD0" w:rsidRPr="004F4CD0" w:rsidRDefault="004F4CD0" w:rsidP="004F4CD0">
      <w:pPr>
        <w:pStyle w:val="Style311"/>
        <w:tabs>
          <w:tab w:val="clear" w:pos="2126"/>
          <w:tab w:val="num" w:pos="1440"/>
        </w:tabs>
        <w:rPr>
          <w:rFonts w:asciiTheme="minorHAnsi" w:hAnsiTheme="minorHAnsi" w:cstheme="minorHAnsi"/>
          <w:szCs w:val="22"/>
        </w:rPr>
      </w:pPr>
      <w:r w:rsidRPr="004F4CD0">
        <w:rPr>
          <w:rFonts w:asciiTheme="minorHAnsi" w:hAnsiTheme="minorHAnsi" w:cstheme="minorHAnsi"/>
          <w:szCs w:val="22"/>
        </w:rPr>
        <w:t>The table below shows the different ways in which gaps in assignments would be treated:</w:t>
      </w:r>
    </w:p>
    <w:p w14:paraId="1302EDFD" w14:textId="77777777" w:rsidR="004F4CD0" w:rsidRPr="004F4CD0" w:rsidRDefault="004F4CD0" w:rsidP="004F4CD0">
      <w:pPr>
        <w:rPr>
          <w:rFonts w:asciiTheme="minorHAnsi" w:hAnsiTheme="minorHAnsi" w:cstheme="minorHAnsi"/>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3960"/>
      </w:tblGrid>
      <w:tr w:rsidR="004F4CD0" w:rsidRPr="004F4CD0" w14:paraId="0F510512" w14:textId="77777777" w:rsidTr="004F4CD0">
        <w:trPr>
          <w:trHeight w:val="340"/>
        </w:trPr>
        <w:tc>
          <w:tcPr>
            <w:tcW w:w="3960" w:type="dxa"/>
            <w:vAlign w:val="center"/>
          </w:tcPr>
          <w:p w14:paraId="7270B40F" w14:textId="77777777" w:rsidR="004F4CD0" w:rsidRPr="004F4CD0" w:rsidRDefault="004F4CD0" w:rsidP="004F4CD0">
            <w:pPr>
              <w:jc w:val="center"/>
              <w:rPr>
                <w:rFonts w:asciiTheme="minorHAnsi" w:hAnsiTheme="minorHAnsi" w:cstheme="minorHAnsi"/>
                <w:b/>
              </w:rPr>
            </w:pPr>
            <w:r w:rsidRPr="004F4CD0">
              <w:rPr>
                <w:rFonts w:asciiTheme="minorHAnsi" w:hAnsiTheme="minorHAnsi" w:cstheme="minorHAnsi"/>
                <w:b/>
              </w:rPr>
              <w:t>Type of absence</w:t>
            </w:r>
          </w:p>
        </w:tc>
        <w:tc>
          <w:tcPr>
            <w:tcW w:w="3960" w:type="dxa"/>
            <w:vAlign w:val="center"/>
          </w:tcPr>
          <w:p w14:paraId="68B8A9A5" w14:textId="5B2BE915" w:rsidR="004F4CD0" w:rsidRPr="004F4CD0" w:rsidRDefault="004F4CD0" w:rsidP="004F4CD0">
            <w:pPr>
              <w:jc w:val="center"/>
              <w:rPr>
                <w:rFonts w:asciiTheme="minorHAnsi" w:hAnsiTheme="minorHAnsi" w:cstheme="minorHAnsi"/>
                <w:b/>
              </w:rPr>
            </w:pPr>
            <w:r w:rsidRPr="004F4CD0">
              <w:rPr>
                <w:rFonts w:asciiTheme="minorHAnsi" w:hAnsiTheme="minorHAnsi" w:cstheme="minorHAnsi"/>
                <w:b/>
              </w:rPr>
              <w:t>Effect on 12</w:t>
            </w:r>
            <w:r w:rsidR="00457EAB">
              <w:rPr>
                <w:rFonts w:asciiTheme="minorHAnsi" w:hAnsiTheme="minorHAnsi" w:cstheme="minorHAnsi"/>
                <w:b/>
              </w:rPr>
              <w:t>-</w:t>
            </w:r>
            <w:r w:rsidRPr="004F4CD0">
              <w:rPr>
                <w:rFonts w:asciiTheme="minorHAnsi" w:hAnsiTheme="minorHAnsi" w:cstheme="minorHAnsi"/>
                <w:b/>
              </w:rPr>
              <w:t>week qualifying period</w:t>
            </w:r>
          </w:p>
        </w:tc>
      </w:tr>
      <w:tr w:rsidR="004F4CD0" w:rsidRPr="004F4CD0" w14:paraId="6ED9B8C2" w14:textId="77777777" w:rsidTr="004F4CD0">
        <w:trPr>
          <w:trHeight w:val="680"/>
        </w:trPr>
        <w:tc>
          <w:tcPr>
            <w:tcW w:w="3960" w:type="dxa"/>
            <w:vAlign w:val="center"/>
          </w:tcPr>
          <w:p w14:paraId="323C4D1F"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 xml:space="preserve">Agency worker begins new assignment with new hirer </w:t>
            </w:r>
          </w:p>
        </w:tc>
        <w:tc>
          <w:tcPr>
            <w:tcW w:w="3960" w:type="dxa"/>
            <w:vAlign w:val="center"/>
          </w:tcPr>
          <w:p w14:paraId="4E675FF9"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Clock resets</w:t>
            </w:r>
          </w:p>
        </w:tc>
      </w:tr>
      <w:tr w:rsidR="004F4CD0" w:rsidRPr="004F4CD0" w14:paraId="6E13CCFA" w14:textId="77777777" w:rsidTr="004F4CD0">
        <w:trPr>
          <w:trHeight w:val="680"/>
        </w:trPr>
        <w:tc>
          <w:tcPr>
            <w:tcW w:w="3960" w:type="dxa"/>
            <w:vAlign w:val="center"/>
          </w:tcPr>
          <w:p w14:paraId="3191DA7F"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Agency worker remains with same hirer but is no longer in the same role</w:t>
            </w:r>
          </w:p>
        </w:tc>
        <w:tc>
          <w:tcPr>
            <w:tcW w:w="3960" w:type="dxa"/>
            <w:vAlign w:val="center"/>
          </w:tcPr>
          <w:p w14:paraId="437802E4"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Clock resets</w:t>
            </w:r>
          </w:p>
        </w:tc>
      </w:tr>
      <w:tr w:rsidR="004F4CD0" w:rsidRPr="004F4CD0" w14:paraId="0A69438B" w14:textId="77777777" w:rsidTr="004F4CD0">
        <w:trPr>
          <w:trHeight w:val="680"/>
        </w:trPr>
        <w:tc>
          <w:tcPr>
            <w:tcW w:w="3960" w:type="dxa"/>
            <w:vAlign w:val="center"/>
          </w:tcPr>
          <w:p w14:paraId="08AB7F18"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 xml:space="preserve">Break between assignments of 6 weeks or more </w:t>
            </w:r>
          </w:p>
        </w:tc>
        <w:tc>
          <w:tcPr>
            <w:tcW w:w="3960" w:type="dxa"/>
            <w:vAlign w:val="center"/>
          </w:tcPr>
          <w:p w14:paraId="36378154"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Clock resets</w:t>
            </w:r>
          </w:p>
        </w:tc>
      </w:tr>
      <w:tr w:rsidR="004F4CD0" w:rsidRPr="004F4CD0" w14:paraId="249ECBD2" w14:textId="77777777" w:rsidTr="004F4CD0">
        <w:trPr>
          <w:trHeight w:val="680"/>
        </w:trPr>
        <w:tc>
          <w:tcPr>
            <w:tcW w:w="3960" w:type="dxa"/>
            <w:vAlign w:val="center"/>
          </w:tcPr>
          <w:p w14:paraId="0350DEAD"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Annual leave</w:t>
            </w:r>
          </w:p>
        </w:tc>
        <w:tc>
          <w:tcPr>
            <w:tcW w:w="3960" w:type="dxa"/>
            <w:vAlign w:val="center"/>
          </w:tcPr>
          <w:p w14:paraId="507B48A5"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Pauses the clock</w:t>
            </w:r>
          </w:p>
        </w:tc>
      </w:tr>
      <w:tr w:rsidR="004F4CD0" w:rsidRPr="004F4CD0" w14:paraId="360F2E7C" w14:textId="77777777" w:rsidTr="004F4CD0">
        <w:trPr>
          <w:trHeight w:val="680"/>
        </w:trPr>
        <w:tc>
          <w:tcPr>
            <w:tcW w:w="3960" w:type="dxa"/>
            <w:vAlign w:val="center"/>
          </w:tcPr>
          <w:p w14:paraId="7AFDF4A7"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Shut downs e.g. workplace closure, school holidays</w:t>
            </w:r>
          </w:p>
        </w:tc>
        <w:tc>
          <w:tcPr>
            <w:tcW w:w="3960" w:type="dxa"/>
            <w:vAlign w:val="center"/>
          </w:tcPr>
          <w:p w14:paraId="7B9FA1CD"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Pauses the clock</w:t>
            </w:r>
          </w:p>
        </w:tc>
      </w:tr>
      <w:tr w:rsidR="004F4CD0" w:rsidRPr="004F4CD0" w14:paraId="51A7C68E" w14:textId="77777777" w:rsidTr="004F4CD0">
        <w:trPr>
          <w:trHeight w:val="680"/>
        </w:trPr>
        <w:tc>
          <w:tcPr>
            <w:tcW w:w="3960" w:type="dxa"/>
            <w:vAlign w:val="center"/>
          </w:tcPr>
          <w:p w14:paraId="7F770C02"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Industrial action</w:t>
            </w:r>
          </w:p>
        </w:tc>
        <w:tc>
          <w:tcPr>
            <w:tcW w:w="3960" w:type="dxa"/>
            <w:vAlign w:val="center"/>
          </w:tcPr>
          <w:p w14:paraId="15149513"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Pauses the clock</w:t>
            </w:r>
          </w:p>
        </w:tc>
      </w:tr>
      <w:tr w:rsidR="004F4CD0" w:rsidRPr="004F4CD0" w14:paraId="3503AAA0" w14:textId="77777777" w:rsidTr="004F4CD0">
        <w:trPr>
          <w:trHeight w:val="680"/>
        </w:trPr>
        <w:tc>
          <w:tcPr>
            <w:tcW w:w="3960" w:type="dxa"/>
            <w:vAlign w:val="center"/>
          </w:tcPr>
          <w:p w14:paraId="2C790875"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Sickness absence (medically certified)</w:t>
            </w:r>
          </w:p>
        </w:tc>
        <w:tc>
          <w:tcPr>
            <w:tcW w:w="3960" w:type="dxa"/>
            <w:vAlign w:val="center"/>
          </w:tcPr>
          <w:p w14:paraId="3A46464C"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Pauses the clock for up to 28 weeks</w:t>
            </w:r>
          </w:p>
        </w:tc>
      </w:tr>
      <w:tr w:rsidR="004F4CD0" w:rsidRPr="004F4CD0" w14:paraId="4CB2FA9E" w14:textId="77777777" w:rsidTr="004F4CD0">
        <w:trPr>
          <w:trHeight w:val="680"/>
        </w:trPr>
        <w:tc>
          <w:tcPr>
            <w:tcW w:w="3960" w:type="dxa"/>
            <w:vAlign w:val="center"/>
          </w:tcPr>
          <w:p w14:paraId="68B58DDF"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Jury service</w:t>
            </w:r>
          </w:p>
        </w:tc>
        <w:tc>
          <w:tcPr>
            <w:tcW w:w="3960" w:type="dxa"/>
            <w:vAlign w:val="center"/>
          </w:tcPr>
          <w:p w14:paraId="1810845F"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Pauses the clock for up to 28 weeks</w:t>
            </w:r>
          </w:p>
        </w:tc>
      </w:tr>
      <w:tr w:rsidR="004F4CD0" w:rsidRPr="004F4CD0" w14:paraId="4156F4C7" w14:textId="77777777" w:rsidTr="004F4CD0">
        <w:trPr>
          <w:trHeight w:val="990"/>
        </w:trPr>
        <w:tc>
          <w:tcPr>
            <w:tcW w:w="3960" w:type="dxa"/>
            <w:vAlign w:val="center"/>
          </w:tcPr>
          <w:p w14:paraId="09454B87"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Pregnancy and maternity-related absence, statutory maternity, paternity or adoption leave</w:t>
            </w:r>
          </w:p>
        </w:tc>
        <w:tc>
          <w:tcPr>
            <w:tcW w:w="3960" w:type="dxa"/>
            <w:vAlign w:val="center"/>
          </w:tcPr>
          <w:p w14:paraId="426F4280"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Clock keeps ticking for intended or likely duration of assignment</w:t>
            </w:r>
          </w:p>
        </w:tc>
      </w:tr>
    </w:tbl>
    <w:p w14:paraId="3FF94CB0" w14:textId="77777777" w:rsidR="004F4CD0" w:rsidRPr="004F4CD0" w:rsidRDefault="004F4CD0" w:rsidP="004F4CD0">
      <w:pPr>
        <w:pStyle w:val="Style2n"/>
        <w:rPr>
          <w:rFonts w:asciiTheme="minorHAnsi" w:hAnsiTheme="minorHAnsi" w:cstheme="minorHAnsi"/>
          <w:szCs w:val="22"/>
        </w:rPr>
      </w:pPr>
    </w:p>
    <w:p w14:paraId="59FFBFF9" w14:textId="77777777" w:rsidR="004F4CD0" w:rsidRPr="004F4CD0" w:rsidRDefault="004F4CD0" w:rsidP="004F4CD0">
      <w:pPr>
        <w:pStyle w:val="Style2n"/>
        <w:rPr>
          <w:rFonts w:asciiTheme="minorHAnsi" w:hAnsiTheme="minorHAnsi" w:cstheme="minorHAnsi"/>
          <w:szCs w:val="22"/>
        </w:rPr>
      </w:pPr>
      <w:r w:rsidRPr="004F4CD0">
        <w:rPr>
          <w:rFonts w:asciiTheme="minorHAnsi" w:hAnsiTheme="minorHAnsi" w:cstheme="minorHAnsi"/>
          <w:szCs w:val="22"/>
        </w:rPr>
        <w:t>Where a hirer has different workplaces, moving an agency worker from one workplace to another will not usually break continuity unless it is a substantively different role.</w:t>
      </w:r>
    </w:p>
    <w:p w14:paraId="43748A99" w14:textId="77777777" w:rsidR="004F4CD0" w:rsidRPr="004F4CD0" w:rsidRDefault="004F4CD0" w:rsidP="004F4CD0">
      <w:pPr>
        <w:rPr>
          <w:rFonts w:asciiTheme="minorHAnsi" w:hAnsiTheme="minorHAnsi" w:cstheme="minorHAnsi"/>
        </w:rPr>
      </w:pPr>
    </w:p>
    <w:p w14:paraId="68F5F2EF"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What constitutes a substantively different role?</w:t>
      </w:r>
    </w:p>
    <w:p w14:paraId="3E75B57B" w14:textId="77777777" w:rsidR="004F4CD0" w:rsidRPr="004F4CD0" w:rsidRDefault="004F4CD0" w:rsidP="004F4CD0">
      <w:pPr>
        <w:rPr>
          <w:rFonts w:asciiTheme="minorHAnsi" w:hAnsiTheme="minorHAnsi" w:cstheme="minorHAnsi"/>
        </w:rPr>
      </w:pPr>
    </w:p>
    <w:p w14:paraId="44C016C9"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As stated above, if there is a substantive change to a job role with the same hirer, the qualifying clock is reset to zero.</w:t>
      </w:r>
    </w:p>
    <w:p w14:paraId="1836F477"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lastRenderedPageBreak/>
        <w:t>However, in order for there to be a substantive change to the job role, the work or duties that make up the whole or the main part of the role must be substantively different.</w:t>
      </w:r>
    </w:p>
    <w:p w14:paraId="0F4D2BBC"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 combination of the following factors (not one factor on its own) can be taken into account in establishing if the work is substantively different:</w:t>
      </w:r>
    </w:p>
    <w:p w14:paraId="1E938F1C"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Is the pay rate different?</w:t>
      </w:r>
    </w:p>
    <w:p w14:paraId="1DE5E769"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Does the role entail different skills and competences?</w:t>
      </w:r>
    </w:p>
    <w:p w14:paraId="17EB7081"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Is the work in a different location?</w:t>
      </w:r>
    </w:p>
    <w:p w14:paraId="3E47B1AC"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Is there a different line manager?</w:t>
      </w:r>
    </w:p>
    <w:p w14:paraId="5F77DEC9"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Does the role require extra training?</w:t>
      </w:r>
    </w:p>
    <w:p w14:paraId="14AAB3EB"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Does the role require a specific qualification that was not needed before?</w:t>
      </w:r>
    </w:p>
    <w:p w14:paraId="73C4EB40" w14:textId="77777777" w:rsidR="004F4CD0" w:rsidRPr="004F4CD0" w:rsidRDefault="004F4CD0" w:rsidP="004F4CD0">
      <w:pPr>
        <w:rPr>
          <w:rFonts w:asciiTheme="minorHAnsi" w:hAnsiTheme="minorHAnsi" w:cstheme="minorHAnsi"/>
        </w:rPr>
      </w:pPr>
      <w:r w:rsidRPr="004F4CD0">
        <w:rPr>
          <w:rFonts w:asciiTheme="minorHAnsi" w:hAnsiTheme="minorHAnsi" w:cstheme="minorHAnsi"/>
        </w:rPr>
        <w:t xml:space="preserve">  </w:t>
      </w:r>
    </w:p>
    <w:p w14:paraId="6481EEE2"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In order for the job to be counted as a ‘substantively different’ role and the qualifying clock reset to zero, the hirer must notify the temporary work agency that the new job is substantively different and provide details of the job requirements.  The temporary work agency must provide a description of the new role in writing to the agency worker.  The agency should notify the agency worker that their role has substantively changed and that the 12-week qualifying period will therefore start again.</w:t>
      </w:r>
    </w:p>
    <w:p w14:paraId="559CAABC" w14:textId="77777777" w:rsidR="004F4CD0" w:rsidRPr="004F4CD0" w:rsidRDefault="004F4CD0" w:rsidP="004F4CD0">
      <w:pPr>
        <w:rPr>
          <w:rFonts w:asciiTheme="minorHAnsi" w:hAnsiTheme="minorHAnsi" w:cstheme="minorHAnsi"/>
        </w:rPr>
      </w:pPr>
    </w:p>
    <w:p w14:paraId="764EDB2A"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 xml:space="preserve"> The anti-avoidance provisions</w:t>
      </w:r>
    </w:p>
    <w:p w14:paraId="4A3AD78A" w14:textId="77777777" w:rsidR="004F4CD0" w:rsidRPr="004F4CD0" w:rsidRDefault="004F4CD0" w:rsidP="004F4CD0">
      <w:pPr>
        <w:rPr>
          <w:rFonts w:asciiTheme="minorHAnsi" w:hAnsiTheme="minorHAnsi" w:cstheme="minorHAnsi"/>
        </w:rPr>
      </w:pPr>
    </w:p>
    <w:p w14:paraId="4E6B9795" w14:textId="2A975B1E"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 hirer is legally entitled under the AWR to decide not to engage agency workers beyond the </w:t>
      </w:r>
      <w:r w:rsidR="00457EAB" w:rsidRPr="004F4CD0">
        <w:rPr>
          <w:rFonts w:asciiTheme="minorHAnsi" w:hAnsiTheme="minorHAnsi" w:cstheme="minorHAnsi"/>
          <w:szCs w:val="22"/>
        </w:rPr>
        <w:t>12-week</w:t>
      </w:r>
      <w:r w:rsidRPr="004F4CD0">
        <w:rPr>
          <w:rFonts w:asciiTheme="minorHAnsi" w:hAnsiTheme="minorHAnsi" w:cstheme="minorHAnsi"/>
          <w:szCs w:val="22"/>
        </w:rPr>
        <w:t xml:space="preserve"> qualifying period and there is nothing in the AWR to prevent assignments of 11 weeks being the hirer’s usual practice.  </w:t>
      </w:r>
    </w:p>
    <w:p w14:paraId="10A30FCA"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However, the AWR include anti-avoidance provisions to deal with any situation where a pattern of assignments emerge that are designed to deliberately deprive an agency worker of their entitlements.  In the event of a claim, it would be up to an Employment Tribunal to decide whether the pattern of assignments indicated an intention to deprive the agency worker of their rights.  If a Tribunal decided that there was such an intention, an additional compensatory award of up to £5,000 could be made against the hirer or temporary work agency or split between the parties. This would be on top of any compensation awarded to the agency worker for breach of the equal treatment provisions.  Similarly, agency workers cannot contract out of the AWR.</w:t>
      </w:r>
    </w:p>
    <w:p w14:paraId="5AA177FF" w14:textId="77777777" w:rsidR="004F4CD0" w:rsidRPr="004F4CD0" w:rsidRDefault="004F4CD0" w:rsidP="004F4CD0">
      <w:pPr>
        <w:rPr>
          <w:rFonts w:asciiTheme="minorHAnsi" w:hAnsiTheme="minorHAnsi" w:cstheme="minorHAnsi"/>
        </w:rPr>
      </w:pPr>
    </w:p>
    <w:p w14:paraId="7F8553A4"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Information requests</w:t>
      </w:r>
    </w:p>
    <w:p w14:paraId="38E6AAE5" w14:textId="77777777" w:rsidR="004F4CD0" w:rsidRPr="004F4CD0" w:rsidRDefault="004F4CD0" w:rsidP="004F4CD0">
      <w:pPr>
        <w:rPr>
          <w:rFonts w:asciiTheme="minorHAnsi" w:hAnsiTheme="minorHAnsi" w:cstheme="minorHAnsi"/>
        </w:rPr>
      </w:pPr>
    </w:p>
    <w:p w14:paraId="0436F7D3"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As at present, for each vacancy a temporary work agency receives from a hirer, the agency must record the details about the vacancy required by the Conduct of Employment Agencies and Employment Businesses Regulations 2003, before they introduce or supply an agency worker to that hirer.  </w:t>
      </w:r>
    </w:p>
    <w:p w14:paraId="4BCE0AF4"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Additionally, a hirer will need to provide the temporary work agency with the following details in order to comply with the AWR, if and when an agency worker completes 12 weeks in a given job:</w:t>
      </w:r>
    </w:p>
    <w:p w14:paraId="3A872069" w14:textId="77777777" w:rsidR="004F4CD0" w:rsidRPr="004F4CD0" w:rsidRDefault="004F4CD0" w:rsidP="004F4CD0">
      <w:pPr>
        <w:rPr>
          <w:rFonts w:asciiTheme="minorHAnsi" w:hAnsiTheme="minorHAnsi" w:cstheme="minorHAnsi"/>
        </w:rPr>
      </w:pPr>
    </w:p>
    <w:p w14:paraId="6CF339F4"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lastRenderedPageBreak/>
        <w:t>The level of basic pay (based on the annual salary an agency worker should have received if recruited directly by the hirer);</w:t>
      </w:r>
    </w:p>
    <w:p w14:paraId="4A032F5D" w14:textId="6E7FEF5F"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If and when there are overtime payments and shift/unsocial hours allowances</w:t>
      </w:r>
    </w:p>
    <w:p w14:paraId="773CE803"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Types of bonus schemes in operation (and means by which individual performance is appraised);</w:t>
      </w:r>
    </w:p>
    <w:p w14:paraId="769DA423"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Whether or not the hirer offers vouchers which have monetary value; and</w:t>
      </w:r>
    </w:p>
    <w:p w14:paraId="18AEC608"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Annual leave entitlement</w:t>
      </w:r>
    </w:p>
    <w:p w14:paraId="03EFE95E" w14:textId="77777777" w:rsidR="004F4CD0" w:rsidRPr="004F4CD0" w:rsidRDefault="004F4CD0" w:rsidP="004F4CD0">
      <w:pPr>
        <w:rPr>
          <w:rFonts w:asciiTheme="minorHAnsi" w:hAnsiTheme="minorHAnsi" w:cstheme="minorHAnsi"/>
        </w:rPr>
      </w:pPr>
    </w:p>
    <w:p w14:paraId="25D86110"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Agency workers are entitled to information relating to their equal treatment entitlements.  This process depends on what aspect of equal treatment they are requesting information on:</w:t>
      </w:r>
    </w:p>
    <w:p w14:paraId="79107934" w14:textId="297F9F52"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In respect of day one entitlements, the requirement to provide information lies with the hirer and information can be requested any time after the start of the assignment</w:t>
      </w:r>
    </w:p>
    <w:p w14:paraId="0806AA4B" w14:textId="183B77C6"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For entitlements after the 12</w:t>
      </w:r>
      <w:r w:rsidR="00236D54">
        <w:rPr>
          <w:rFonts w:asciiTheme="minorHAnsi" w:hAnsiTheme="minorHAnsi" w:cstheme="minorHAnsi"/>
          <w:szCs w:val="22"/>
        </w:rPr>
        <w:t>-</w:t>
      </w:r>
      <w:r w:rsidRPr="004F4CD0">
        <w:rPr>
          <w:rFonts w:asciiTheme="minorHAnsi" w:hAnsiTheme="minorHAnsi" w:cstheme="minorHAnsi"/>
          <w:szCs w:val="22"/>
        </w:rPr>
        <w:t>week qualifying period, the requirement to provide information lies primarily with the temporary work agency and the agency worker can only request information after the 12 weeks have elapsed.</w:t>
      </w:r>
    </w:p>
    <w:p w14:paraId="02BFB007" w14:textId="77777777" w:rsidR="004F4CD0" w:rsidRPr="004F4CD0" w:rsidRDefault="004F4CD0" w:rsidP="004F4CD0">
      <w:pPr>
        <w:rPr>
          <w:rFonts w:asciiTheme="minorHAnsi" w:hAnsiTheme="minorHAnsi" w:cstheme="minorHAnsi"/>
        </w:rPr>
      </w:pPr>
    </w:p>
    <w:p w14:paraId="0ED0B98A"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In relation to day one entitlements, the agency worker can make a written request for information to the hirer.  The hirer then has 28 days to respond in writing from receipt of the request and must provide a written statement with all relevant information relating to the rights of a comparable worker or employee and reasons for the treatment of the agency worker.  </w:t>
      </w:r>
    </w:p>
    <w:p w14:paraId="786A9110" w14:textId="7B2ECD8D"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If the request concerns basic working and employment rights applicable after 12</w:t>
      </w:r>
      <w:r w:rsidR="00236D54">
        <w:rPr>
          <w:rFonts w:asciiTheme="minorHAnsi" w:hAnsiTheme="minorHAnsi" w:cstheme="minorHAnsi"/>
          <w:szCs w:val="22"/>
        </w:rPr>
        <w:t>-</w:t>
      </w:r>
      <w:r w:rsidRPr="004F4CD0">
        <w:rPr>
          <w:rFonts w:asciiTheme="minorHAnsi" w:hAnsiTheme="minorHAnsi" w:cstheme="minorHAnsi"/>
          <w:szCs w:val="22"/>
        </w:rPr>
        <w:t>weeks in a given job, the agency worker cannot request information until the 12 weeks have elapsed.  In this case, the agency worker can make a written request for a written statement from the temporary work agency about any aspect of equal treatment they do not believe they are receiving.  The agency then has 28 days to respond in writing from receipt of the request, setting out:</w:t>
      </w:r>
    </w:p>
    <w:p w14:paraId="2B4C10EB" w14:textId="77777777" w:rsidR="004F4CD0" w:rsidRPr="004F4CD0" w:rsidRDefault="004F4CD0" w:rsidP="004F4CD0">
      <w:pPr>
        <w:rPr>
          <w:rFonts w:asciiTheme="minorHAnsi" w:hAnsiTheme="minorHAnsi" w:cstheme="minorHAnsi"/>
        </w:rPr>
      </w:pPr>
    </w:p>
    <w:p w14:paraId="2031D5D3"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Relevant information relating to basic working and employment conditions e.g. rate of pay, number of weeks of annual leave, etc.</w:t>
      </w:r>
    </w:p>
    <w:p w14:paraId="32E4B9F3" w14:textId="77777777" w:rsidR="004F4CD0" w:rsidRPr="004F4CD0" w:rsidRDefault="004F4CD0" w:rsidP="004F4CD0">
      <w:pPr>
        <w:pStyle w:val="Style311"/>
        <w:rPr>
          <w:rFonts w:asciiTheme="minorHAnsi" w:hAnsiTheme="minorHAnsi" w:cstheme="minorHAnsi"/>
          <w:szCs w:val="22"/>
        </w:rPr>
      </w:pPr>
      <w:r w:rsidRPr="004F4CD0">
        <w:rPr>
          <w:rFonts w:asciiTheme="minorHAnsi" w:hAnsiTheme="minorHAnsi" w:cstheme="minorHAnsi"/>
          <w:szCs w:val="22"/>
        </w:rPr>
        <w:t>Any relevant information or factors that were considered when determining the basic working and employment conditions e.g. if there is a pay scale, where the agency worker is put on the pay scale.</w:t>
      </w:r>
    </w:p>
    <w:p w14:paraId="214B32D6" w14:textId="33D1388F" w:rsidR="004F4CD0" w:rsidRPr="009E28EC" w:rsidRDefault="004F4CD0" w:rsidP="004F4CD0">
      <w:pPr>
        <w:pStyle w:val="Style311"/>
        <w:rPr>
          <w:rFonts w:asciiTheme="minorHAnsi" w:hAnsiTheme="minorHAnsi" w:cstheme="minorHAnsi"/>
        </w:rPr>
      </w:pPr>
      <w:r w:rsidRPr="009E28EC">
        <w:rPr>
          <w:rFonts w:asciiTheme="minorHAnsi" w:hAnsiTheme="minorHAnsi" w:cstheme="minorHAnsi"/>
          <w:szCs w:val="22"/>
        </w:rPr>
        <w:t xml:space="preserve">Where the equal treatment is based on a comparable employee doing the same or similar work, the </w:t>
      </w:r>
      <w:r w:rsidR="00236D54" w:rsidRPr="009E28EC">
        <w:rPr>
          <w:rFonts w:asciiTheme="minorHAnsi" w:hAnsiTheme="minorHAnsi" w:cstheme="minorHAnsi"/>
          <w:szCs w:val="22"/>
        </w:rPr>
        <w:t xml:space="preserve">terms </w:t>
      </w:r>
      <w:r w:rsidRPr="009E28EC">
        <w:rPr>
          <w:rFonts w:asciiTheme="minorHAnsi" w:hAnsiTheme="minorHAnsi" w:cstheme="minorHAnsi"/>
          <w:szCs w:val="22"/>
        </w:rPr>
        <w:t>and conditions applicable to that employee and explaining any differences in treatment e.g. lower rate of pay based on qualifications, skills and qualifications.</w:t>
      </w:r>
    </w:p>
    <w:p w14:paraId="5CEA05B2"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 xml:space="preserve"> If an agency worker has not received a written statement about basic working and employment conditions within 30 days of making the request, they can then write to the hirer requesting the same information.  Again, the hirer then has 28 days to respond in writing.</w:t>
      </w:r>
    </w:p>
    <w:p w14:paraId="18E96238" w14:textId="77777777" w:rsidR="004F4CD0" w:rsidRPr="004F4CD0" w:rsidRDefault="004F4CD0" w:rsidP="004F4CD0">
      <w:pPr>
        <w:pStyle w:val="Style4"/>
        <w:rPr>
          <w:rFonts w:asciiTheme="minorHAnsi" w:hAnsiTheme="minorHAnsi" w:cstheme="minorHAnsi"/>
          <w:szCs w:val="22"/>
        </w:rPr>
      </w:pPr>
      <w:r w:rsidRPr="004F4CD0">
        <w:rPr>
          <w:rFonts w:asciiTheme="minorHAnsi" w:hAnsiTheme="minorHAnsi" w:cstheme="minorHAnsi"/>
          <w:szCs w:val="22"/>
        </w:rPr>
        <w:t xml:space="preserve">If an agency worker is not satisfied with the response or does not receive </w:t>
      </w:r>
      <w:r w:rsidRPr="004F4CD0">
        <w:rPr>
          <w:rFonts w:asciiTheme="minorHAnsi" w:hAnsiTheme="minorHAnsi" w:cstheme="minorHAnsi"/>
          <w:szCs w:val="22"/>
        </w:rPr>
        <w:lastRenderedPageBreak/>
        <w:t xml:space="preserve">a response, they can bring a claim to an Employment Tribunal in relation to their rights under the AWR.  </w:t>
      </w:r>
    </w:p>
    <w:p w14:paraId="1238A487"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Liability issues</w:t>
      </w:r>
    </w:p>
    <w:p w14:paraId="220C861E"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As far as day one entitlements (collective facilities and job vacancies) are concerned, liability rests solely with the hirer and the temporary work agency will not be held liable because they do not have a role in delivering these entitlements. </w:t>
      </w:r>
    </w:p>
    <w:p w14:paraId="5581F3C8"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As regards basic working and employment conditions, liability can rest with the temporary work agency and/or the hirer.  The agency will initially be responsible for breach of the equal treatment principle.  However, it will have a defence if it can show that it took ‘reasonable steps’ to obtain relevant information from the hirer about its basic working and employment conditions, where it received such information it acted reasonably in determining what the agency worker’s conditions should be at the end of the qualifying period and where it had responsibility for applying those basic working and employment conditions to the agency worker, it had ensured that the agency worker had been treated accordingly.  If the agency has taken all these steps, then liability is likely to rest with the hirer.  </w:t>
      </w:r>
    </w:p>
    <w:p w14:paraId="7572130C"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In terms of financial compensation, a Tribunal will make an assessment of the agency worker’s loss and calculate what it concludes is just and equitable compensation for that loss, such as loss of earnings related to their entitlements under the AWR.  There is a minimum award of two weeks’ pay for equal treatment claims regardless of the value of the loss, unless the tribunal finds that the agency worker behaved unreasonably and then it has the discretion to reduce the award if it is just and equitable.</w:t>
      </w:r>
    </w:p>
    <w:p w14:paraId="3E56C1FE" w14:textId="77777777" w:rsidR="004F4CD0" w:rsidRPr="004F4CD0" w:rsidRDefault="004F4CD0" w:rsidP="004F4CD0">
      <w:pPr>
        <w:rPr>
          <w:rFonts w:asciiTheme="minorHAnsi" w:hAnsiTheme="minorHAnsi" w:cstheme="minorHAnsi"/>
        </w:rPr>
      </w:pPr>
    </w:p>
    <w:p w14:paraId="215D01A5" w14:textId="77777777" w:rsidR="004F4CD0" w:rsidRPr="004F4CD0" w:rsidRDefault="004F4CD0" w:rsidP="004F4CD0">
      <w:pPr>
        <w:pStyle w:val="Style1"/>
        <w:tabs>
          <w:tab w:val="clear" w:pos="360"/>
          <w:tab w:val="num" w:pos="709"/>
        </w:tabs>
        <w:ind w:left="709" w:hanging="709"/>
        <w:rPr>
          <w:rFonts w:asciiTheme="minorHAnsi" w:hAnsiTheme="minorHAnsi" w:cstheme="minorHAnsi"/>
          <w:szCs w:val="22"/>
        </w:rPr>
      </w:pPr>
      <w:r w:rsidRPr="004F4CD0">
        <w:rPr>
          <w:rFonts w:asciiTheme="minorHAnsi" w:hAnsiTheme="minorHAnsi" w:cstheme="minorHAnsi"/>
          <w:szCs w:val="22"/>
        </w:rPr>
        <w:t>Information and Consultation</w:t>
      </w:r>
    </w:p>
    <w:p w14:paraId="0814DEA7" w14:textId="77777777" w:rsidR="004F4CD0" w:rsidRPr="004F4CD0" w:rsidRDefault="004F4CD0" w:rsidP="004F4CD0">
      <w:pPr>
        <w:rPr>
          <w:rFonts w:asciiTheme="minorHAnsi" w:hAnsiTheme="minorHAnsi" w:cstheme="minorHAnsi"/>
        </w:rPr>
      </w:pPr>
    </w:p>
    <w:p w14:paraId="23AE59A1" w14:textId="77777777" w:rsidR="004F4CD0" w:rsidRPr="004F4CD0" w:rsidRDefault="004F4CD0" w:rsidP="004F4CD0">
      <w:pPr>
        <w:pStyle w:val="Style2"/>
        <w:rPr>
          <w:rFonts w:asciiTheme="minorHAnsi" w:hAnsiTheme="minorHAnsi" w:cstheme="minorHAnsi"/>
          <w:szCs w:val="22"/>
        </w:rPr>
      </w:pPr>
      <w:r w:rsidRPr="004F4CD0">
        <w:rPr>
          <w:rFonts w:asciiTheme="minorHAnsi" w:hAnsiTheme="minorHAnsi" w:cstheme="minorHAnsi"/>
          <w:szCs w:val="22"/>
        </w:rPr>
        <w:t xml:space="preserve">After 1 October, the AWR will require hirers to provide written information about temps to employee representatives during collective redundancies, transfers of undertakings (TUPE) and other statutory consultation, like the Information and Consultation of Employees Regulations.  Specifically, hirers are required to provide details of the total number of agency workers working temporarily for the hirer, the areas of the business in which they are working and the type of work they are doing.  Failure to provide this information could result in financial penalties for hirers for failing to comply with their information and consultation obligations. </w:t>
      </w:r>
    </w:p>
    <w:p w14:paraId="72B1285D" w14:textId="77777777" w:rsidR="004F4CD0" w:rsidRPr="004F4CD0" w:rsidRDefault="004F4CD0" w:rsidP="004F4CD0">
      <w:pPr>
        <w:rPr>
          <w:rFonts w:asciiTheme="minorHAnsi" w:hAnsiTheme="minorHAnsi" w:cstheme="minorHAnsi"/>
        </w:rPr>
      </w:pPr>
    </w:p>
    <w:p w14:paraId="11665E71" w14:textId="77777777" w:rsidR="004F4CD0" w:rsidRPr="004F4CD0" w:rsidRDefault="004F4CD0" w:rsidP="004F4CD0">
      <w:pPr>
        <w:rPr>
          <w:rFonts w:asciiTheme="minorHAnsi" w:hAnsiTheme="minorHAnsi" w:cstheme="minorHAnsi"/>
        </w:rPr>
      </w:pPr>
    </w:p>
    <w:p w14:paraId="74583A2D" w14:textId="77777777" w:rsidR="004F4CD0" w:rsidRPr="004F4CD0" w:rsidRDefault="004F4CD0" w:rsidP="004F4CD0">
      <w:pPr>
        <w:rPr>
          <w:rFonts w:asciiTheme="minorHAnsi" w:hAnsiTheme="minorHAnsi" w:cstheme="minorHAnsi"/>
        </w:rPr>
      </w:pPr>
    </w:p>
    <w:p w14:paraId="47276A79" w14:textId="77777777" w:rsidR="004F4CD0" w:rsidRPr="004F4CD0" w:rsidRDefault="004F4CD0" w:rsidP="004F4CD0">
      <w:pPr>
        <w:rPr>
          <w:rFonts w:asciiTheme="minorHAnsi" w:hAnsiTheme="minorHAnsi" w:cstheme="minorHAnsi"/>
        </w:rPr>
      </w:pPr>
    </w:p>
    <w:sectPr w:rsidR="004F4CD0" w:rsidRPr="004F4CD0">
      <w:footerReference w:type="default" r:id="rId13"/>
      <w:pgSz w:w="11910" w:h="16840"/>
      <w:pgMar w:top="1420" w:right="1320" w:bottom="1200" w:left="1340" w:header="708"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44CD1" w14:textId="77777777" w:rsidR="004F4CD0" w:rsidRDefault="004F4CD0">
      <w:r>
        <w:separator/>
      </w:r>
    </w:p>
  </w:endnote>
  <w:endnote w:type="continuationSeparator" w:id="0">
    <w:p w14:paraId="7F8E23B4" w14:textId="77777777" w:rsidR="004F4CD0" w:rsidRDefault="004F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140206"/>
      <w:docPartObj>
        <w:docPartGallery w:val="Page Numbers (Bottom of Page)"/>
        <w:docPartUnique/>
      </w:docPartObj>
    </w:sdtPr>
    <w:sdtEndPr>
      <w:rPr>
        <w:noProof/>
      </w:rPr>
    </w:sdtEndPr>
    <w:sdtContent>
      <w:p w14:paraId="30BEB77D" w14:textId="3F3BD34E" w:rsidR="00FF06AA" w:rsidRDefault="00FF06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AE7F66" w14:textId="77777777" w:rsidR="00FF06AA" w:rsidRDefault="00FF0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214623"/>
      <w:docPartObj>
        <w:docPartGallery w:val="Page Numbers (Bottom of Page)"/>
        <w:docPartUnique/>
      </w:docPartObj>
    </w:sdtPr>
    <w:sdtEndPr>
      <w:rPr>
        <w:noProof/>
      </w:rPr>
    </w:sdtEndPr>
    <w:sdtContent>
      <w:p w14:paraId="6BD7E269" w14:textId="62C1BD9D" w:rsidR="00A63F80" w:rsidRDefault="00A63F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2B220C" w14:textId="19B0949B" w:rsidR="004F4CD0" w:rsidRDefault="004F4CD0">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2D5BC" w14:textId="77777777" w:rsidR="004F4CD0" w:rsidRDefault="004F4CD0">
      <w:r>
        <w:separator/>
      </w:r>
    </w:p>
  </w:footnote>
  <w:footnote w:type="continuationSeparator" w:id="0">
    <w:p w14:paraId="0B6E5940" w14:textId="77777777" w:rsidR="004F4CD0" w:rsidRDefault="004F4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825DD" w14:textId="2DA57B46" w:rsidR="004571DD" w:rsidRDefault="004571DD" w:rsidP="004571DD">
    <w:pPr>
      <w:pStyle w:val="Header"/>
      <w:jc w:val="right"/>
    </w:pPr>
    <w:r>
      <w:rPr>
        <w:noProof/>
      </w:rPr>
      <w:drawing>
        <wp:inline distT="0" distB="0" distL="0" distR="0" wp14:anchorId="4077085E" wp14:editId="0CC002E9">
          <wp:extent cx="1906446" cy="771436"/>
          <wp:effectExtent l="0" t="0" r="0"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26379" cy="77950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83A11"/>
    <w:multiLevelType w:val="multilevel"/>
    <w:tmpl w:val="06067088"/>
    <w:lvl w:ilvl="0">
      <w:start w:val="1"/>
      <w:numFmt w:val="decimal"/>
      <w:pStyle w:val="Style1"/>
      <w:lvlText w:val="%1."/>
      <w:lvlJc w:val="left"/>
      <w:pPr>
        <w:tabs>
          <w:tab w:val="num" w:pos="709"/>
        </w:tabs>
        <w:ind w:left="709" w:hanging="709"/>
      </w:pPr>
      <w:rPr>
        <w:rFonts w:ascii="Arial" w:hAnsi="Arial" w:hint="default"/>
        <w:b w:val="0"/>
        <w:i w:val="0"/>
        <w:sz w:val="22"/>
      </w:rPr>
    </w:lvl>
    <w:lvl w:ilvl="1">
      <w:start w:val="1"/>
      <w:numFmt w:val="decimal"/>
      <w:lvlRestart w:val="0"/>
      <w:pStyle w:val="Style1notBold"/>
      <w:lvlText w:val="%2."/>
      <w:lvlJc w:val="left"/>
      <w:pPr>
        <w:tabs>
          <w:tab w:val="num" w:pos="709"/>
        </w:tabs>
        <w:ind w:left="709" w:hanging="709"/>
      </w:pPr>
      <w:rPr>
        <w:rFonts w:ascii="Arial" w:hAnsi="Arial" w:hint="default"/>
        <w:b w:val="0"/>
        <w:i w:val="0"/>
        <w:sz w:val="22"/>
      </w:rPr>
    </w:lvl>
    <w:lvl w:ilvl="2">
      <w:start w:val="1"/>
      <w:numFmt w:val="decimal"/>
      <w:lvlRestart w:val="1"/>
      <w:pStyle w:val="Style2"/>
      <w:lvlText w:val="%1.%3"/>
      <w:lvlJc w:val="left"/>
      <w:pPr>
        <w:tabs>
          <w:tab w:val="num" w:pos="1418"/>
        </w:tabs>
        <w:ind w:left="1418" w:hanging="709"/>
      </w:pPr>
      <w:rPr>
        <w:rFonts w:ascii="Arial" w:hAnsi="Arial" w:hint="default"/>
        <w:b w:val="0"/>
        <w:i w:val="0"/>
        <w:sz w:val="22"/>
      </w:rPr>
    </w:lvl>
    <w:lvl w:ilvl="3">
      <w:start w:val="1"/>
      <w:numFmt w:val="lowerLetter"/>
      <w:lvlRestart w:val="1"/>
      <w:pStyle w:val="Style2a"/>
      <w:lvlText w:val="%4)"/>
      <w:lvlJc w:val="left"/>
      <w:pPr>
        <w:tabs>
          <w:tab w:val="num" w:pos="1418"/>
        </w:tabs>
        <w:ind w:left="1418" w:hanging="709"/>
      </w:pPr>
      <w:rPr>
        <w:rFonts w:ascii="Arial" w:hAnsi="Arial" w:hint="default"/>
        <w:b w:val="0"/>
        <w:i w:val="0"/>
        <w:sz w:val="22"/>
      </w:rPr>
    </w:lvl>
    <w:lvl w:ilvl="4">
      <w:start w:val="1"/>
      <w:numFmt w:val="decimal"/>
      <w:lvlRestart w:val="3"/>
      <w:pStyle w:val="Style311"/>
      <w:lvlText w:val="%1.%3.%5"/>
      <w:lvlJc w:val="left"/>
      <w:pPr>
        <w:tabs>
          <w:tab w:val="num" w:pos="2126"/>
        </w:tabs>
        <w:ind w:left="2126" w:hanging="708"/>
      </w:pPr>
      <w:rPr>
        <w:rFonts w:hint="default"/>
      </w:rPr>
    </w:lvl>
    <w:lvl w:ilvl="5">
      <w:start w:val="1"/>
      <w:numFmt w:val="lowerLetter"/>
      <w:lvlRestart w:val="3"/>
      <w:pStyle w:val="Style3a"/>
      <w:lvlText w:val="%6)"/>
      <w:lvlJc w:val="left"/>
      <w:pPr>
        <w:tabs>
          <w:tab w:val="num" w:pos="2126"/>
        </w:tabs>
        <w:ind w:left="2126" w:hanging="708"/>
      </w:pPr>
      <w:rPr>
        <w:rFonts w:hint="default"/>
      </w:rPr>
    </w:lvl>
    <w:lvl w:ilvl="6">
      <w:start w:val="1"/>
      <w:numFmt w:val="decimal"/>
      <w:lvlRestart w:val="5"/>
      <w:pStyle w:val="Style4"/>
      <w:lvlText w:val="%1.%3.%5.%7"/>
      <w:lvlJc w:val="left"/>
      <w:pPr>
        <w:tabs>
          <w:tab w:val="num" w:pos="2835"/>
        </w:tabs>
        <w:ind w:left="2835" w:hanging="709"/>
      </w:pPr>
      <w:rPr>
        <w:rFonts w:hint="default"/>
      </w:rPr>
    </w:lvl>
    <w:lvl w:ilvl="7">
      <w:start w:val="1"/>
      <w:numFmt w:val="lowerLetter"/>
      <w:lvlRestart w:val="5"/>
      <w:pStyle w:val="Style4a"/>
      <w:lvlText w:val="%8)"/>
      <w:lvlJc w:val="left"/>
      <w:pPr>
        <w:tabs>
          <w:tab w:val="num" w:pos="2835"/>
        </w:tabs>
        <w:ind w:left="2835" w:hanging="709"/>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43C40B57"/>
    <w:multiLevelType w:val="hybridMultilevel"/>
    <w:tmpl w:val="694C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46D05"/>
    <w:multiLevelType w:val="hybridMultilevel"/>
    <w:tmpl w:val="9CE0D94A"/>
    <w:lvl w:ilvl="0" w:tplc="F280C4B8">
      <w:numFmt w:val="bullet"/>
      <w:lvlText w:val=""/>
      <w:lvlJc w:val="left"/>
      <w:pPr>
        <w:ind w:left="820" w:hanging="360"/>
      </w:pPr>
      <w:rPr>
        <w:rFonts w:ascii="Wingdings" w:eastAsia="Wingdings" w:hAnsi="Wingdings" w:cs="Wingdings" w:hint="default"/>
        <w:w w:val="100"/>
        <w:sz w:val="22"/>
        <w:szCs w:val="22"/>
      </w:rPr>
    </w:lvl>
    <w:lvl w:ilvl="1" w:tplc="68BC5996">
      <w:numFmt w:val="bullet"/>
      <w:lvlText w:val=""/>
      <w:lvlJc w:val="left"/>
      <w:pPr>
        <w:ind w:left="2260" w:hanging="360"/>
      </w:pPr>
      <w:rPr>
        <w:rFonts w:ascii="Wingdings" w:eastAsia="Wingdings" w:hAnsi="Wingdings" w:cs="Wingdings" w:hint="default"/>
        <w:w w:val="100"/>
        <w:sz w:val="22"/>
        <w:szCs w:val="22"/>
      </w:rPr>
    </w:lvl>
    <w:lvl w:ilvl="2" w:tplc="6504E68C">
      <w:numFmt w:val="bullet"/>
      <w:lvlText w:val="•"/>
      <w:lvlJc w:val="left"/>
      <w:pPr>
        <w:ind w:left="3036" w:hanging="360"/>
      </w:pPr>
      <w:rPr>
        <w:rFonts w:hint="default"/>
      </w:rPr>
    </w:lvl>
    <w:lvl w:ilvl="3" w:tplc="0C92A2F0">
      <w:numFmt w:val="bullet"/>
      <w:lvlText w:val="•"/>
      <w:lvlJc w:val="left"/>
      <w:pPr>
        <w:ind w:left="3812" w:hanging="360"/>
      </w:pPr>
      <w:rPr>
        <w:rFonts w:hint="default"/>
      </w:rPr>
    </w:lvl>
    <w:lvl w:ilvl="4" w:tplc="67360A78">
      <w:numFmt w:val="bullet"/>
      <w:lvlText w:val="•"/>
      <w:lvlJc w:val="left"/>
      <w:pPr>
        <w:ind w:left="4588" w:hanging="360"/>
      </w:pPr>
      <w:rPr>
        <w:rFonts w:hint="default"/>
      </w:rPr>
    </w:lvl>
    <w:lvl w:ilvl="5" w:tplc="1714A600">
      <w:numFmt w:val="bullet"/>
      <w:lvlText w:val="•"/>
      <w:lvlJc w:val="left"/>
      <w:pPr>
        <w:ind w:left="5365" w:hanging="360"/>
      </w:pPr>
      <w:rPr>
        <w:rFonts w:hint="default"/>
      </w:rPr>
    </w:lvl>
    <w:lvl w:ilvl="6" w:tplc="D4009CA2">
      <w:numFmt w:val="bullet"/>
      <w:lvlText w:val="•"/>
      <w:lvlJc w:val="left"/>
      <w:pPr>
        <w:ind w:left="6141" w:hanging="360"/>
      </w:pPr>
      <w:rPr>
        <w:rFonts w:hint="default"/>
      </w:rPr>
    </w:lvl>
    <w:lvl w:ilvl="7" w:tplc="76FC2C62">
      <w:numFmt w:val="bullet"/>
      <w:lvlText w:val="•"/>
      <w:lvlJc w:val="left"/>
      <w:pPr>
        <w:ind w:left="6917" w:hanging="360"/>
      </w:pPr>
      <w:rPr>
        <w:rFonts w:hint="default"/>
      </w:rPr>
    </w:lvl>
    <w:lvl w:ilvl="8" w:tplc="0F00DEB2">
      <w:numFmt w:val="bullet"/>
      <w:lvlText w:val="•"/>
      <w:lvlJc w:val="left"/>
      <w:pPr>
        <w:ind w:left="7693" w:hanging="360"/>
      </w:pPr>
      <w:rPr>
        <w:rFonts w:hint="default"/>
      </w:rPr>
    </w:lvl>
  </w:abstractNum>
  <w:abstractNum w:abstractNumId="3" w15:restartNumberingAfterBreak="0">
    <w:nsid w:val="4D186A1C"/>
    <w:multiLevelType w:val="hybridMultilevel"/>
    <w:tmpl w:val="77522256"/>
    <w:lvl w:ilvl="0" w:tplc="19A066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8392E"/>
    <w:multiLevelType w:val="hybridMultilevel"/>
    <w:tmpl w:val="9D66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6A4B03"/>
    <w:multiLevelType w:val="hybridMultilevel"/>
    <w:tmpl w:val="EAE4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C32405"/>
    <w:multiLevelType w:val="hybridMultilevel"/>
    <w:tmpl w:val="2C14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E2AD9"/>
    <w:multiLevelType w:val="hybridMultilevel"/>
    <w:tmpl w:val="21AAD65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28197021">
    <w:abstractNumId w:val="2"/>
  </w:num>
  <w:num w:numId="2" w16cid:durableId="2145926004">
    <w:abstractNumId w:val="1"/>
  </w:num>
  <w:num w:numId="3" w16cid:durableId="1871868642">
    <w:abstractNumId w:val="3"/>
  </w:num>
  <w:num w:numId="4" w16cid:durableId="1971933123">
    <w:abstractNumId w:val="7"/>
  </w:num>
  <w:num w:numId="5" w16cid:durableId="1943761719">
    <w:abstractNumId w:val="6"/>
  </w:num>
  <w:num w:numId="6" w16cid:durableId="1320966141">
    <w:abstractNumId w:val="5"/>
  </w:num>
  <w:num w:numId="7" w16cid:durableId="2063626894">
    <w:abstractNumId w:val="4"/>
  </w:num>
  <w:num w:numId="8" w16cid:durableId="416561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C09"/>
    <w:rsid w:val="00073524"/>
    <w:rsid w:val="000A6920"/>
    <w:rsid w:val="000B5F96"/>
    <w:rsid w:val="001608A2"/>
    <w:rsid w:val="00163D3F"/>
    <w:rsid w:val="00164673"/>
    <w:rsid w:val="001A6F4C"/>
    <w:rsid w:val="001A776B"/>
    <w:rsid w:val="001B4547"/>
    <w:rsid w:val="001C4A16"/>
    <w:rsid w:val="001C5116"/>
    <w:rsid w:val="001D6BCE"/>
    <w:rsid w:val="00201223"/>
    <w:rsid w:val="00236D54"/>
    <w:rsid w:val="00245AEF"/>
    <w:rsid w:val="00276159"/>
    <w:rsid w:val="002A6018"/>
    <w:rsid w:val="00363E94"/>
    <w:rsid w:val="003656BF"/>
    <w:rsid w:val="0038001B"/>
    <w:rsid w:val="003961FB"/>
    <w:rsid w:val="003B41F2"/>
    <w:rsid w:val="003C72B4"/>
    <w:rsid w:val="00413C09"/>
    <w:rsid w:val="004571DD"/>
    <w:rsid w:val="00457EAB"/>
    <w:rsid w:val="00463B18"/>
    <w:rsid w:val="00470706"/>
    <w:rsid w:val="0049013F"/>
    <w:rsid w:val="004F4CD0"/>
    <w:rsid w:val="0050551D"/>
    <w:rsid w:val="005410A5"/>
    <w:rsid w:val="00551A98"/>
    <w:rsid w:val="00556B08"/>
    <w:rsid w:val="00583DEC"/>
    <w:rsid w:val="005A1D5F"/>
    <w:rsid w:val="005B3EB2"/>
    <w:rsid w:val="006531C0"/>
    <w:rsid w:val="006619FA"/>
    <w:rsid w:val="006E08E9"/>
    <w:rsid w:val="006E117C"/>
    <w:rsid w:val="00703752"/>
    <w:rsid w:val="0071629C"/>
    <w:rsid w:val="007228B0"/>
    <w:rsid w:val="00733D03"/>
    <w:rsid w:val="007356DF"/>
    <w:rsid w:val="00754B92"/>
    <w:rsid w:val="00754BD5"/>
    <w:rsid w:val="0075663E"/>
    <w:rsid w:val="00764AD4"/>
    <w:rsid w:val="00803521"/>
    <w:rsid w:val="00813D95"/>
    <w:rsid w:val="00854B2A"/>
    <w:rsid w:val="008D7CA1"/>
    <w:rsid w:val="009329B5"/>
    <w:rsid w:val="00952647"/>
    <w:rsid w:val="00961C7C"/>
    <w:rsid w:val="009D6576"/>
    <w:rsid w:val="009E22CF"/>
    <w:rsid w:val="009E28EC"/>
    <w:rsid w:val="00A06BEC"/>
    <w:rsid w:val="00A31346"/>
    <w:rsid w:val="00A63F80"/>
    <w:rsid w:val="00A72761"/>
    <w:rsid w:val="00AA5A14"/>
    <w:rsid w:val="00AD4DED"/>
    <w:rsid w:val="00B75883"/>
    <w:rsid w:val="00B77735"/>
    <w:rsid w:val="00B80982"/>
    <w:rsid w:val="00BC1EDC"/>
    <w:rsid w:val="00BE6A6E"/>
    <w:rsid w:val="00BF6657"/>
    <w:rsid w:val="00BF7616"/>
    <w:rsid w:val="00C03087"/>
    <w:rsid w:val="00C14BAC"/>
    <w:rsid w:val="00C278FA"/>
    <w:rsid w:val="00C47E75"/>
    <w:rsid w:val="00C52B48"/>
    <w:rsid w:val="00C64476"/>
    <w:rsid w:val="00C912F5"/>
    <w:rsid w:val="00CB2FD5"/>
    <w:rsid w:val="00CC39D8"/>
    <w:rsid w:val="00D3736F"/>
    <w:rsid w:val="00D5021F"/>
    <w:rsid w:val="00D5239B"/>
    <w:rsid w:val="00D73B43"/>
    <w:rsid w:val="00DC4FC2"/>
    <w:rsid w:val="00DF6CD5"/>
    <w:rsid w:val="00E06A18"/>
    <w:rsid w:val="00E3668A"/>
    <w:rsid w:val="00E6196B"/>
    <w:rsid w:val="00E65297"/>
    <w:rsid w:val="00E763D6"/>
    <w:rsid w:val="00E92AEE"/>
    <w:rsid w:val="00EA1971"/>
    <w:rsid w:val="00EF2A51"/>
    <w:rsid w:val="00F11DB4"/>
    <w:rsid w:val="00F17C27"/>
    <w:rsid w:val="00F27E63"/>
    <w:rsid w:val="00F72953"/>
    <w:rsid w:val="00FE2EEB"/>
    <w:rsid w:val="00FE5159"/>
    <w:rsid w:val="00FF0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1EBD45"/>
  <w15:docId w15:val="{79FC3DFC-9A96-4850-8A1A-1F2F5402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44"/>
      <w:ind w:left="100"/>
      <w:outlineLvl w:val="0"/>
    </w:pPr>
    <w:rPr>
      <w:b/>
      <w:bCs/>
      <w:sz w:val="28"/>
      <w:szCs w:val="28"/>
    </w:rPr>
  </w:style>
  <w:style w:type="paragraph" w:styleId="Heading2">
    <w:name w:val="heading 2"/>
    <w:basedOn w:val="Normal"/>
    <w:uiPriority w:val="1"/>
    <w:qFormat/>
    <w:pPr>
      <w:ind w:left="100"/>
      <w:outlineLvl w:val="1"/>
    </w:pPr>
    <w:rPr>
      <w:b/>
      <w:bCs/>
      <w:sz w:val="24"/>
      <w:szCs w:val="24"/>
    </w:rPr>
  </w:style>
  <w:style w:type="paragraph" w:styleId="Heading3">
    <w:name w:val="heading 3"/>
    <w:basedOn w:val="Normal"/>
    <w:uiPriority w:val="1"/>
    <w:qFormat/>
    <w:pPr>
      <w:ind w:left="10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E3668A"/>
    <w:rPr>
      <w:sz w:val="16"/>
      <w:szCs w:val="16"/>
    </w:rPr>
  </w:style>
  <w:style w:type="paragraph" w:styleId="CommentText">
    <w:name w:val="annotation text"/>
    <w:basedOn w:val="Normal"/>
    <w:link w:val="CommentTextChar"/>
    <w:uiPriority w:val="99"/>
    <w:semiHidden/>
    <w:unhideWhenUsed/>
    <w:rsid w:val="00E3668A"/>
    <w:rPr>
      <w:sz w:val="20"/>
      <w:szCs w:val="20"/>
    </w:rPr>
  </w:style>
  <w:style w:type="character" w:customStyle="1" w:styleId="CommentTextChar">
    <w:name w:val="Comment Text Char"/>
    <w:basedOn w:val="DefaultParagraphFont"/>
    <w:link w:val="CommentText"/>
    <w:uiPriority w:val="99"/>
    <w:semiHidden/>
    <w:rsid w:val="00E3668A"/>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E3668A"/>
    <w:rPr>
      <w:b/>
      <w:bCs/>
    </w:rPr>
  </w:style>
  <w:style w:type="character" w:customStyle="1" w:styleId="CommentSubjectChar">
    <w:name w:val="Comment Subject Char"/>
    <w:basedOn w:val="CommentTextChar"/>
    <w:link w:val="CommentSubject"/>
    <w:uiPriority w:val="99"/>
    <w:semiHidden/>
    <w:rsid w:val="00E3668A"/>
    <w:rPr>
      <w:rFonts w:ascii="Calibri" w:eastAsia="Calibri" w:hAnsi="Calibri" w:cs="Calibri"/>
      <w:b/>
      <w:bCs/>
      <w:sz w:val="20"/>
      <w:szCs w:val="20"/>
    </w:rPr>
  </w:style>
  <w:style w:type="paragraph" w:styleId="Revision">
    <w:name w:val="Revision"/>
    <w:hidden/>
    <w:uiPriority w:val="99"/>
    <w:semiHidden/>
    <w:rsid w:val="00E3668A"/>
    <w:pPr>
      <w:widowControl/>
      <w:autoSpaceDE/>
      <w:autoSpaceDN/>
    </w:pPr>
    <w:rPr>
      <w:rFonts w:ascii="Calibri" w:eastAsia="Calibri" w:hAnsi="Calibri" w:cs="Calibri"/>
    </w:rPr>
  </w:style>
  <w:style w:type="paragraph" w:styleId="BalloonText">
    <w:name w:val="Balloon Text"/>
    <w:basedOn w:val="Normal"/>
    <w:link w:val="BalloonTextChar"/>
    <w:uiPriority w:val="99"/>
    <w:semiHidden/>
    <w:unhideWhenUsed/>
    <w:rsid w:val="00E366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68A"/>
    <w:rPr>
      <w:rFonts w:ascii="Segoe UI" w:eastAsia="Calibri" w:hAnsi="Segoe UI" w:cs="Segoe UI"/>
      <w:sz w:val="18"/>
      <w:szCs w:val="18"/>
    </w:rPr>
  </w:style>
  <w:style w:type="paragraph" w:customStyle="1" w:styleId="Default">
    <w:name w:val="Default"/>
    <w:rsid w:val="00FE5159"/>
    <w:pPr>
      <w:widowControl/>
      <w:adjustRightInd w:val="0"/>
    </w:pPr>
    <w:rPr>
      <w:rFonts w:ascii="Calibri" w:hAnsi="Calibri" w:cs="Calibri"/>
      <w:color w:val="000000"/>
      <w:sz w:val="24"/>
      <w:szCs w:val="24"/>
      <w:lang w:val="en-GB"/>
    </w:rPr>
  </w:style>
  <w:style w:type="paragraph" w:styleId="Header">
    <w:name w:val="header"/>
    <w:basedOn w:val="Normal"/>
    <w:link w:val="HeaderChar"/>
    <w:uiPriority w:val="99"/>
    <w:unhideWhenUsed/>
    <w:rsid w:val="00583DEC"/>
    <w:pPr>
      <w:tabs>
        <w:tab w:val="center" w:pos="4513"/>
        <w:tab w:val="right" w:pos="9026"/>
      </w:tabs>
    </w:pPr>
  </w:style>
  <w:style w:type="character" w:customStyle="1" w:styleId="HeaderChar">
    <w:name w:val="Header Char"/>
    <w:basedOn w:val="DefaultParagraphFont"/>
    <w:link w:val="Header"/>
    <w:uiPriority w:val="99"/>
    <w:rsid w:val="00583DEC"/>
    <w:rPr>
      <w:rFonts w:ascii="Calibri" w:eastAsia="Calibri" w:hAnsi="Calibri" w:cs="Calibri"/>
    </w:rPr>
  </w:style>
  <w:style w:type="paragraph" w:styleId="Footer">
    <w:name w:val="footer"/>
    <w:basedOn w:val="Normal"/>
    <w:link w:val="FooterChar"/>
    <w:uiPriority w:val="99"/>
    <w:unhideWhenUsed/>
    <w:rsid w:val="00583DEC"/>
    <w:pPr>
      <w:tabs>
        <w:tab w:val="center" w:pos="4513"/>
        <w:tab w:val="right" w:pos="9026"/>
      </w:tabs>
    </w:pPr>
  </w:style>
  <w:style w:type="character" w:customStyle="1" w:styleId="FooterChar">
    <w:name w:val="Footer Char"/>
    <w:basedOn w:val="DefaultParagraphFont"/>
    <w:link w:val="Footer"/>
    <w:uiPriority w:val="99"/>
    <w:rsid w:val="00583DEC"/>
    <w:rPr>
      <w:rFonts w:ascii="Calibri" w:eastAsia="Calibri" w:hAnsi="Calibri" w:cs="Calibri"/>
    </w:rPr>
  </w:style>
  <w:style w:type="paragraph" w:customStyle="1" w:styleId="Style1">
    <w:name w:val="Style1"/>
    <w:basedOn w:val="Title"/>
    <w:rsid w:val="004F4CD0"/>
    <w:pPr>
      <w:keepNext/>
      <w:keepLines/>
      <w:widowControl/>
      <w:numPr>
        <w:numId w:val="8"/>
      </w:numPr>
      <w:tabs>
        <w:tab w:val="clear" w:pos="709"/>
        <w:tab w:val="num" w:pos="360"/>
      </w:tabs>
      <w:overflowPunct w:val="0"/>
      <w:adjustRightInd w:val="0"/>
      <w:spacing w:before="120" w:after="120"/>
      <w:ind w:left="0" w:firstLine="0"/>
      <w:contextualSpacing w:val="0"/>
      <w:jc w:val="both"/>
      <w:textAlignment w:val="baseline"/>
    </w:pPr>
    <w:rPr>
      <w:rFonts w:ascii="Arial" w:eastAsia="Times New Roman" w:hAnsi="Arial" w:cs="Times New Roman"/>
      <w:b/>
      <w:bCs/>
      <w:spacing w:val="0"/>
      <w:kern w:val="0"/>
      <w:sz w:val="22"/>
      <w:szCs w:val="20"/>
      <w:lang w:val="en-GB"/>
    </w:rPr>
  </w:style>
  <w:style w:type="paragraph" w:customStyle="1" w:styleId="Style2">
    <w:name w:val="Style2"/>
    <w:basedOn w:val="Normal"/>
    <w:rsid w:val="004F4CD0"/>
    <w:pPr>
      <w:numPr>
        <w:ilvl w:val="2"/>
        <w:numId w:val="8"/>
      </w:numPr>
      <w:overflowPunct w:val="0"/>
      <w:adjustRightInd w:val="0"/>
      <w:spacing w:after="120"/>
      <w:jc w:val="both"/>
      <w:textAlignment w:val="baseline"/>
    </w:pPr>
    <w:rPr>
      <w:rFonts w:ascii="Arial" w:eastAsia="Times New Roman" w:hAnsi="Arial" w:cs="Times New Roman"/>
      <w:szCs w:val="20"/>
      <w:lang w:val="en-GB"/>
    </w:rPr>
  </w:style>
  <w:style w:type="paragraph" w:customStyle="1" w:styleId="Style3a">
    <w:name w:val="Style3a"/>
    <w:basedOn w:val="Style311"/>
    <w:rsid w:val="004F4CD0"/>
    <w:pPr>
      <w:numPr>
        <w:ilvl w:val="5"/>
      </w:numPr>
    </w:pPr>
  </w:style>
  <w:style w:type="paragraph" w:customStyle="1" w:styleId="Style311">
    <w:name w:val="Style3.1.1"/>
    <w:basedOn w:val="Normal"/>
    <w:rsid w:val="004F4CD0"/>
    <w:pPr>
      <w:widowControl/>
      <w:numPr>
        <w:ilvl w:val="4"/>
        <w:numId w:val="8"/>
      </w:numPr>
      <w:overflowPunct w:val="0"/>
      <w:adjustRightInd w:val="0"/>
      <w:spacing w:after="120"/>
      <w:jc w:val="both"/>
      <w:textAlignment w:val="baseline"/>
    </w:pPr>
    <w:rPr>
      <w:rFonts w:ascii="Arial" w:eastAsia="Times New Roman" w:hAnsi="Arial" w:cs="Arial"/>
      <w:bCs/>
      <w:szCs w:val="20"/>
      <w:lang w:val="en-GB"/>
    </w:rPr>
  </w:style>
  <w:style w:type="paragraph" w:customStyle="1" w:styleId="Style2n">
    <w:name w:val="Style2n"/>
    <w:basedOn w:val="BodyTextIndent3"/>
    <w:rsid w:val="004F4CD0"/>
    <w:pPr>
      <w:overflowPunct w:val="0"/>
      <w:adjustRightInd w:val="0"/>
      <w:ind w:left="709"/>
      <w:jc w:val="both"/>
      <w:textAlignment w:val="baseline"/>
    </w:pPr>
    <w:rPr>
      <w:rFonts w:ascii="Arial" w:eastAsia="Times New Roman" w:hAnsi="Arial" w:cs="Times New Roman"/>
      <w:sz w:val="22"/>
      <w:szCs w:val="20"/>
      <w:lang w:val="en-GB"/>
    </w:rPr>
  </w:style>
  <w:style w:type="paragraph" w:customStyle="1" w:styleId="Style4">
    <w:name w:val="Style4"/>
    <w:basedOn w:val="Normal"/>
    <w:rsid w:val="004F4CD0"/>
    <w:pPr>
      <w:numPr>
        <w:ilvl w:val="6"/>
        <w:numId w:val="8"/>
      </w:numPr>
      <w:overflowPunct w:val="0"/>
      <w:adjustRightInd w:val="0"/>
      <w:spacing w:after="120"/>
      <w:jc w:val="both"/>
      <w:textAlignment w:val="baseline"/>
    </w:pPr>
    <w:rPr>
      <w:rFonts w:ascii="Arial" w:eastAsia="Times New Roman" w:hAnsi="Arial" w:cs="Times New Roman"/>
      <w:szCs w:val="20"/>
      <w:lang w:val="en-GB"/>
    </w:rPr>
  </w:style>
  <w:style w:type="paragraph" w:customStyle="1" w:styleId="Style2a">
    <w:name w:val="Style2a"/>
    <w:basedOn w:val="Style2n"/>
    <w:rsid w:val="004F4CD0"/>
    <w:pPr>
      <w:numPr>
        <w:ilvl w:val="3"/>
        <w:numId w:val="8"/>
      </w:numPr>
      <w:tabs>
        <w:tab w:val="clear" w:pos="1418"/>
        <w:tab w:val="num" w:pos="360"/>
      </w:tabs>
      <w:ind w:left="2880" w:hanging="360"/>
    </w:pPr>
  </w:style>
  <w:style w:type="paragraph" w:customStyle="1" w:styleId="Style1notBold">
    <w:name w:val="Style1notBold"/>
    <w:basedOn w:val="Style1"/>
    <w:rsid w:val="004F4CD0"/>
    <w:pPr>
      <w:keepNext w:val="0"/>
      <w:keepLines w:val="0"/>
      <w:widowControl w:val="0"/>
      <w:numPr>
        <w:ilvl w:val="1"/>
      </w:numPr>
      <w:tabs>
        <w:tab w:val="clear" w:pos="709"/>
        <w:tab w:val="num" w:pos="360"/>
      </w:tabs>
      <w:ind w:left="2260" w:hanging="360"/>
    </w:pPr>
    <w:rPr>
      <w:b w:val="0"/>
    </w:rPr>
  </w:style>
  <w:style w:type="paragraph" w:customStyle="1" w:styleId="Style4a">
    <w:name w:val="Style4a"/>
    <w:basedOn w:val="Style3a"/>
    <w:rsid w:val="004F4CD0"/>
    <w:pPr>
      <w:numPr>
        <w:ilvl w:val="7"/>
      </w:numPr>
    </w:pPr>
  </w:style>
  <w:style w:type="paragraph" w:styleId="Title">
    <w:name w:val="Title"/>
    <w:basedOn w:val="Normal"/>
    <w:next w:val="Normal"/>
    <w:link w:val="TitleChar"/>
    <w:uiPriority w:val="10"/>
    <w:qFormat/>
    <w:rsid w:val="004F4CD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CD0"/>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semiHidden/>
    <w:unhideWhenUsed/>
    <w:rsid w:val="004F4CD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F4CD0"/>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E9BF4-F692-42F0-8FD1-5EF5D3A27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28</Pages>
  <Words>10452</Words>
  <Characters>59577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Lostak</dc:creator>
  <cp:lastModifiedBy>Hannah Bland</cp:lastModifiedBy>
  <cp:revision>75</cp:revision>
  <cp:lastPrinted>2022-03-21T16:27:00Z</cp:lastPrinted>
  <dcterms:created xsi:type="dcterms:W3CDTF">2022-03-21T15:35:00Z</dcterms:created>
  <dcterms:modified xsi:type="dcterms:W3CDTF">2022-09-09T08:32:00Z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2016-01-08T00:00:00Z</vt:filetime>
  </property>
  <property fmtid="{D5CDD505-2E9C-101B-9397-08002B2CF9AE}" pid="3" name="Creator">
    <vt:lpwstr>Microsoft® Word 2010</vt:lpwstr>
  </property>
  <property fmtid="{D5CDD505-2E9C-101B-9397-08002B2CF9AE}" pid="4" name="LastSaved">
    <vt:filetime>2018-05-09T00:00:00Z</vt:filetime>
  </property>
</Properties>
</file>